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634EF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eneművészet</w:t>
            </w:r>
          </w:p>
        </w:tc>
        <w:tc>
          <w:tcPr>
            <w:tcW w:w="2230" w:type="dxa"/>
          </w:tcPr>
          <w:p w:rsidR="003D3E14" w:rsidRPr="00F752F5" w:rsidRDefault="00634EF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kkordikus</w:t>
            </w:r>
          </w:p>
        </w:tc>
        <w:tc>
          <w:tcPr>
            <w:tcW w:w="4253" w:type="dxa"/>
          </w:tcPr>
          <w:p w:rsidR="003D3E14" w:rsidRPr="00F752F5" w:rsidRDefault="00634EF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itár</w:t>
            </w:r>
          </w:p>
        </w:tc>
        <w:tc>
          <w:tcPr>
            <w:tcW w:w="1417" w:type="dxa"/>
          </w:tcPr>
          <w:p w:rsidR="003D3E14" w:rsidRPr="00F752F5" w:rsidRDefault="00630E7D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134B94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3D3E14" w:rsidRPr="00F752F5" w:rsidRDefault="003169E8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3974AD">
        <w:trPr>
          <w:trHeight w:val="482"/>
        </w:trPr>
        <w:tc>
          <w:tcPr>
            <w:tcW w:w="13680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634EF6" w:rsidRDefault="00634EF6" w:rsidP="00134B9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03" w:rsidRDefault="00134B94" w:rsidP="00134B9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F6">
              <w:rPr>
                <w:rFonts w:ascii="Times New Roman" w:hAnsi="Times New Roman" w:cs="Times New Roman"/>
                <w:sz w:val="24"/>
                <w:szCs w:val="24"/>
              </w:rPr>
              <w:t>A dominánsszeptim–akkord megismerése. A hangszerkezelés fejlesztése – Kezdjük el a prím és oktávhangolás tanítását üveghangokkal. Tanítsuk a stabil fekvés játékot– Kötések továbbfejlesztése (elpengetés, ráütés), és alkalmazása a darabokban. Játszani kell könnyű ékesítéseket is (pl. előke). – Négyesfogások bevezetése. – A barré továbbfejlesztése. Akkord fogások kis/tört barréval. – Vibrato megtanítása. – Tanítsuk meg a kétoktávos fekvésváltásos C–dúr skálát. Transzponáltassuk a G–dúr skálát a hetedik fekvésig. – Folytassuk a nem kívánt hangösszecsengések tompításának tanítását. – Balkéz fogás–sémával összekapcsolt arpeggio gyakorlatok továbbfejlesztése a hetedik fekvésig. – Tört–akkord játék megtanítása.</w:t>
            </w:r>
          </w:p>
          <w:p w:rsidR="00634EF6" w:rsidRPr="00634EF6" w:rsidRDefault="00634EF6" w:rsidP="00134B9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634EF6" w:rsidRDefault="00634EF6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7F8" w:rsidRDefault="00134B94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F6">
              <w:rPr>
                <w:rFonts w:ascii="Times New Roman" w:hAnsi="Times New Roman" w:cs="Times New Roman"/>
                <w:sz w:val="24"/>
                <w:szCs w:val="24"/>
              </w:rPr>
              <w:t>Reneszánsz, barokk tánctételek és klasszikus darabok stílusos megszólaltatása. Terjedelmesebb etűd megtanulása. Rövid, könnyű XX. századi vagy kortárs darabok megtanulása.</w:t>
            </w:r>
          </w:p>
          <w:p w:rsidR="00634EF6" w:rsidRPr="002A4DCF" w:rsidRDefault="00634EF6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E14" w:rsidRDefault="003D3E14" w:rsidP="003D3E14"/>
    <w:p w:rsidR="00634EF6" w:rsidRDefault="00634EF6" w:rsidP="003D3E14"/>
    <w:p w:rsidR="00634EF6" w:rsidRDefault="00634EF6" w:rsidP="003D3E14"/>
    <w:p w:rsidR="004E1A2C" w:rsidRDefault="004E1A2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634EF6" w:rsidTr="006D2368">
        <w:trPr>
          <w:trHeight w:val="241"/>
        </w:trPr>
        <w:tc>
          <w:tcPr>
            <w:tcW w:w="13992" w:type="dxa"/>
            <w:gridSpan w:val="3"/>
          </w:tcPr>
          <w:p w:rsidR="00634EF6" w:rsidRDefault="00634EF6" w:rsidP="006D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634EF6" w:rsidRPr="000B2EB5" w:rsidTr="006D2368">
        <w:trPr>
          <w:trHeight w:val="713"/>
        </w:trPr>
        <w:tc>
          <w:tcPr>
            <w:tcW w:w="5381" w:type="dxa"/>
          </w:tcPr>
          <w:p w:rsidR="00634EF6" w:rsidRPr="000B2EB5" w:rsidRDefault="00634E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634EF6" w:rsidRPr="000B2EB5" w:rsidRDefault="00634E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634EF6" w:rsidRPr="000B2EB5" w:rsidRDefault="00634E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634EF6" w:rsidTr="006D2368">
        <w:tc>
          <w:tcPr>
            <w:tcW w:w="5381" w:type="dxa"/>
          </w:tcPr>
          <w:p w:rsidR="00634EF6" w:rsidRDefault="00634E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 népzenei kultúra megismerése a tanult dalanyagon keresztül.</w:t>
            </w:r>
          </w:p>
          <w:p w:rsidR="00634EF6" w:rsidRDefault="00634E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EF6" w:rsidRDefault="00634E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 jártál az éjjel</w:t>
            </w:r>
          </w:p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Komáromi kisleány</w:t>
            </w:r>
          </w:p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Kinyílt a rózsa</w:t>
            </w:r>
          </w:p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Télen nagyon hideg van</w:t>
            </w:r>
          </w:p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Cinege, cinege</w:t>
            </w:r>
          </w:p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Pista bácsi</w:t>
            </w:r>
          </w:p>
          <w:p w:rsidR="00634EF6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 jártál báránykám</w:t>
            </w:r>
          </w:p>
          <w:p w:rsidR="00634EF6" w:rsidRPr="00ED5BEE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34EF6" w:rsidRPr="00ED5BEE" w:rsidRDefault="00634EF6" w:rsidP="006D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34EF6" w:rsidRDefault="00634EF6" w:rsidP="003D3E14"/>
    <w:p w:rsidR="00634EF6" w:rsidRDefault="00634EF6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6D54DF" w:rsidRDefault="00BE45C8" w:rsidP="00BE4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Klasszikus </w:t>
            </w:r>
            <w:r w:rsidR="00634EF6"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>etűdök</w:t>
            </w:r>
            <w:r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68" w:type="dxa"/>
          </w:tcPr>
          <w:p w:rsidR="003D3E14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6D54DF" w:rsidRDefault="00BE45C8" w:rsidP="00C31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Spanyol </w:t>
            </w:r>
            <w:r w:rsidR="00634EF6"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>etűdök</w:t>
            </w:r>
          </w:p>
        </w:tc>
        <w:tc>
          <w:tcPr>
            <w:tcW w:w="1468" w:type="dxa"/>
          </w:tcPr>
          <w:p w:rsidR="003D3E14" w:rsidRDefault="00572F12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6D54DF" w:rsidRDefault="00BE45C8" w:rsidP="00792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>Darabok, szólamvezetés gyakorlása</w:t>
            </w:r>
          </w:p>
        </w:tc>
        <w:tc>
          <w:tcPr>
            <w:tcW w:w="1468" w:type="dxa"/>
          </w:tcPr>
          <w:p w:rsidR="003D3E14" w:rsidRDefault="002B302E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BE45C8" w:rsidRDefault="00BE45C8" w:rsidP="0079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E45C8">
              <w:rPr>
                <w:rFonts w:ascii="Times New Roman" w:hAnsi="Times New Roman" w:cs="Times New Roman"/>
                <w:sz w:val="32"/>
                <w:szCs w:val="32"/>
              </w:rPr>
              <w:t>Fekvésjáték tudatosítása</w:t>
            </w:r>
          </w:p>
        </w:tc>
        <w:tc>
          <w:tcPr>
            <w:tcW w:w="1468" w:type="dxa"/>
          </w:tcPr>
          <w:p w:rsidR="003D3E14" w:rsidRDefault="00572F12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BE45C8" w:rsidRDefault="00634EF6" w:rsidP="00BE45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>Etűdök</w:t>
            </w:r>
            <w:r w:rsidR="00BE45C8" w:rsidRPr="00BE45C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fekvésváltással, Kis barréval, artikulációs technikák bekapcsolásával</w:t>
            </w:r>
          </w:p>
        </w:tc>
        <w:tc>
          <w:tcPr>
            <w:tcW w:w="1468" w:type="dxa"/>
          </w:tcPr>
          <w:p w:rsidR="003D3E14" w:rsidRDefault="00E90B5F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4E1A2C" w:rsidRDefault="004E1A2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BE4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7923AF" w:rsidRPr="00D67650">
              <w:rPr>
                <w:rFonts w:ascii="Times New Roman" w:hAnsi="Times New Roman" w:cs="Times New Roman"/>
                <w:sz w:val="28"/>
                <w:szCs w:val="28"/>
              </w:rPr>
              <w:t xml:space="preserve">Klasszikus </w:t>
            </w:r>
            <w:r w:rsidR="00634EF6" w:rsidRPr="00D67650">
              <w:rPr>
                <w:rFonts w:ascii="Times New Roman" w:hAnsi="Times New Roman" w:cs="Times New Roman"/>
                <w:sz w:val="28"/>
                <w:szCs w:val="28"/>
              </w:rPr>
              <w:t>etűdök</w:t>
            </w:r>
            <w:r w:rsidR="007923AF" w:rsidRPr="00D67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D3E14" w:rsidRPr="005A4AB8" w:rsidRDefault="002727F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B2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DB2897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8071D" w:rsidTr="00C65EB8">
        <w:trPr>
          <w:trHeight w:val="377"/>
        </w:trPr>
        <w:tc>
          <w:tcPr>
            <w:tcW w:w="1150" w:type="dxa"/>
          </w:tcPr>
          <w:p w:rsidR="0008071D" w:rsidRPr="00F95D9A" w:rsidRDefault="0008071D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08071D" w:rsidRPr="00720B53" w:rsidRDefault="009C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Tűzvédelmi, balesetvédelmi és közlekedésbiztonsági oktatás. </w:t>
            </w:r>
            <w:r w:rsidR="006D54DF" w:rsidRPr="00720B53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  <w:tr w:rsidR="0008071D" w:rsidTr="00C65EB8">
        <w:trPr>
          <w:trHeight w:val="355"/>
        </w:trPr>
        <w:tc>
          <w:tcPr>
            <w:tcW w:w="1150" w:type="dxa"/>
          </w:tcPr>
          <w:p w:rsidR="0008071D" w:rsidRPr="00F95D9A" w:rsidRDefault="0008071D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08071D" w:rsidRPr="00720B53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D54DF" w:rsidRPr="00720B53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447"/>
        </w:trPr>
        <w:tc>
          <w:tcPr>
            <w:tcW w:w="1150" w:type="dxa"/>
          </w:tcPr>
          <w:p w:rsidR="0008071D" w:rsidRPr="00F95D9A" w:rsidRDefault="0008071D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08071D" w:rsidRPr="00720B53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D54DF" w:rsidRPr="00720B53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Pr="007137AB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08071D" w:rsidRPr="00720B53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D54DF" w:rsidRPr="00720B53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 xml:space="preserve">Szendrey </w:t>
            </w:r>
            <w:r w:rsidR="006D54DF" w:rsidRPr="00720B53">
              <w:rPr>
                <w:rFonts w:ascii="Times New Roman" w:hAnsi="Times New Roman" w:cs="Times New Roman"/>
                <w:sz w:val="24"/>
                <w:szCs w:val="24"/>
              </w:rPr>
              <w:t>IV/13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08071D" w:rsidRPr="00720B53" w:rsidRDefault="006D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IV/13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08071D" w:rsidRPr="00720B53" w:rsidRDefault="006D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IV/14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08071D" w:rsidRPr="00720B53" w:rsidRDefault="006D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IV/14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08071D" w:rsidRPr="00720B53" w:rsidRDefault="006D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A5517" w:rsidRPr="00720B53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08071D" w:rsidRPr="00720B53" w:rsidRDefault="006D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A5517" w:rsidRPr="00720B53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08071D" w:rsidRPr="00720B53" w:rsidRDefault="006D5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A5517" w:rsidRPr="00720B53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IV/17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Air Montagnard 2-3 tétel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Air Montagnard 2-3 tétel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  <w:vAlign w:val="bottom"/>
          </w:tcPr>
          <w:p w:rsidR="0008071D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</w:tbl>
    <w:p w:rsidR="003D3E14" w:rsidRDefault="003D3E14" w:rsidP="003D3E14">
      <w:r>
        <w:br w:type="page"/>
      </w:r>
    </w:p>
    <w:p w:rsidR="004E1A2C" w:rsidRDefault="004E1A2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BE45C8" w:rsidRPr="00BE45C8" w:rsidRDefault="003D3E14" w:rsidP="00BE4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</w:t>
            </w:r>
            <w:r w:rsidRPr="00953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E45C8" w:rsidRPr="00DB19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Spanyol </w:t>
            </w:r>
            <w:r w:rsidR="00634EF6" w:rsidRPr="00DB198B">
              <w:rPr>
                <w:rFonts w:ascii="Times New Roman" w:eastAsia="Calibri" w:hAnsi="Times New Roman" w:cs="Times New Roman"/>
                <w:sz w:val="28"/>
                <w:szCs w:val="28"/>
              </w:rPr>
              <w:t>etűdök</w:t>
            </w:r>
          </w:p>
          <w:p w:rsidR="003D3E14" w:rsidRPr="005A4AB8" w:rsidRDefault="003D3E14" w:rsidP="00BE4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E14" w:rsidRPr="005A4AB8" w:rsidRDefault="00572F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C82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8108E" w:rsidTr="00745B3C">
        <w:trPr>
          <w:trHeight w:val="377"/>
        </w:trPr>
        <w:tc>
          <w:tcPr>
            <w:tcW w:w="1150" w:type="dxa"/>
          </w:tcPr>
          <w:p w:rsidR="0078108E" w:rsidRDefault="0078108E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78108E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Thorlakson Vals</w:t>
            </w:r>
          </w:p>
        </w:tc>
      </w:tr>
      <w:tr w:rsidR="0078108E" w:rsidTr="00745B3C">
        <w:trPr>
          <w:trHeight w:val="377"/>
        </w:trPr>
        <w:tc>
          <w:tcPr>
            <w:tcW w:w="1150" w:type="dxa"/>
          </w:tcPr>
          <w:p w:rsidR="0078108E" w:rsidRDefault="0078108E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78108E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Thorlakson: Vals</w:t>
            </w:r>
          </w:p>
        </w:tc>
      </w:tr>
      <w:tr w:rsidR="0078108E" w:rsidTr="00745B3C">
        <w:trPr>
          <w:trHeight w:val="377"/>
        </w:trPr>
        <w:tc>
          <w:tcPr>
            <w:tcW w:w="1150" w:type="dxa"/>
          </w:tcPr>
          <w:p w:rsidR="0078108E" w:rsidRPr="00F95D9A" w:rsidRDefault="0078108E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78108E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Cutuluyud Vals</w:t>
            </w:r>
          </w:p>
        </w:tc>
      </w:tr>
      <w:tr w:rsidR="0078108E" w:rsidTr="00745B3C">
        <w:trPr>
          <w:trHeight w:val="355"/>
        </w:trPr>
        <w:tc>
          <w:tcPr>
            <w:tcW w:w="1150" w:type="dxa"/>
          </w:tcPr>
          <w:p w:rsidR="0078108E" w:rsidRPr="00F95D9A" w:rsidRDefault="007810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78108E" w:rsidRPr="00720B53" w:rsidRDefault="009A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Cutuluyud Vals</w:t>
            </w:r>
          </w:p>
        </w:tc>
      </w:tr>
      <w:tr w:rsidR="00572F12" w:rsidTr="00745B3C">
        <w:trPr>
          <w:trHeight w:val="355"/>
        </w:trPr>
        <w:tc>
          <w:tcPr>
            <w:tcW w:w="1150" w:type="dxa"/>
          </w:tcPr>
          <w:p w:rsidR="00572F12" w:rsidRPr="00F95D9A" w:rsidRDefault="00572F12" w:rsidP="00B40F1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 vals in A</w:t>
            </w:r>
          </w:p>
        </w:tc>
      </w:tr>
      <w:tr w:rsidR="00572F12" w:rsidTr="00745B3C">
        <w:trPr>
          <w:trHeight w:val="355"/>
        </w:trPr>
        <w:tc>
          <w:tcPr>
            <w:tcW w:w="1150" w:type="dxa"/>
          </w:tcPr>
          <w:p w:rsidR="00572F12" w:rsidRPr="007137AB" w:rsidRDefault="00572F12" w:rsidP="00B40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 vals in A</w:t>
            </w:r>
          </w:p>
        </w:tc>
      </w:tr>
      <w:tr w:rsidR="00572F12" w:rsidTr="00745B3C">
        <w:trPr>
          <w:trHeight w:val="447"/>
        </w:trPr>
        <w:tc>
          <w:tcPr>
            <w:tcW w:w="1150" w:type="dxa"/>
          </w:tcPr>
          <w:p w:rsidR="00572F12" w:rsidRPr="00F95D9A" w:rsidRDefault="00572F12" w:rsidP="00B40F1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Espanoletta</w:t>
            </w:r>
          </w:p>
        </w:tc>
      </w:tr>
      <w:tr w:rsidR="00572F12" w:rsidTr="00745B3C">
        <w:trPr>
          <w:trHeight w:val="447"/>
        </w:trPr>
        <w:tc>
          <w:tcPr>
            <w:tcW w:w="1150" w:type="dxa"/>
          </w:tcPr>
          <w:p w:rsidR="00572F12" w:rsidRDefault="00572F12" w:rsidP="00B40F1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Espanoletta</w:t>
            </w:r>
          </w:p>
        </w:tc>
      </w:tr>
      <w:tr w:rsidR="00572F12" w:rsidTr="00745B3C">
        <w:trPr>
          <w:trHeight w:val="447"/>
        </w:trPr>
        <w:tc>
          <w:tcPr>
            <w:tcW w:w="1150" w:type="dxa"/>
          </w:tcPr>
          <w:p w:rsidR="00572F12" w:rsidRDefault="00572F12" w:rsidP="00B40F1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Gomez: Románc</w:t>
            </w:r>
          </w:p>
        </w:tc>
      </w:tr>
      <w:tr w:rsidR="00572F12" w:rsidTr="00745B3C">
        <w:trPr>
          <w:trHeight w:val="447"/>
        </w:trPr>
        <w:tc>
          <w:tcPr>
            <w:tcW w:w="1150" w:type="dxa"/>
          </w:tcPr>
          <w:p w:rsidR="00572F12" w:rsidRDefault="00572F12" w:rsidP="00B40F1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Gomez: Románc</w:t>
            </w:r>
          </w:p>
        </w:tc>
      </w:tr>
      <w:tr w:rsidR="00572F12" w:rsidTr="00745B3C">
        <w:trPr>
          <w:trHeight w:val="447"/>
        </w:trPr>
        <w:tc>
          <w:tcPr>
            <w:tcW w:w="1150" w:type="dxa"/>
          </w:tcPr>
          <w:p w:rsidR="00572F12" w:rsidRDefault="00572F12" w:rsidP="00B40F1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Ismétlés- előadási problémák megbeszélése, technikai megvalósítás</w:t>
            </w:r>
          </w:p>
        </w:tc>
      </w:tr>
      <w:tr w:rsidR="00572F12" w:rsidTr="00745B3C">
        <w:trPr>
          <w:trHeight w:val="376"/>
        </w:trPr>
        <w:tc>
          <w:tcPr>
            <w:tcW w:w="1150" w:type="dxa"/>
          </w:tcPr>
          <w:p w:rsidR="00572F12" w:rsidRPr="00F95D9A" w:rsidRDefault="00572F12" w:rsidP="00B40F1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Ismétlés- előadási problémák megbeszélése, technikai megvalósítás</w:t>
            </w:r>
          </w:p>
        </w:tc>
      </w:tr>
      <w:tr w:rsidR="00572F12" w:rsidTr="00745B3C">
        <w:trPr>
          <w:trHeight w:val="264"/>
        </w:trPr>
        <w:tc>
          <w:tcPr>
            <w:tcW w:w="1150" w:type="dxa"/>
          </w:tcPr>
          <w:p w:rsidR="00572F12" w:rsidRPr="00F95D9A" w:rsidRDefault="00572F1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Ismétlés- előadási problémák megbeszélése, technikai megvalósítás</w:t>
            </w:r>
          </w:p>
        </w:tc>
      </w:tr>
      <w:tr w:rsidR="00572F12" w:rsidTr="00745B3C">
        <w:trPr>
          <w:trHeight w:val="447"/>
        </w:trPr>
        <w:tc>
          <w:tcPr>
            <w:tcW w:w="1150" w:type="dxa"/>
          </w:tcPr>
          <w:p w:rsidR="00572F12" w:rsidRPr="00F95D9A" w:rsidRDefault="00572F1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572F12" w:rsidRPr="00720B53" w:rsidRDefault="005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53">
              <w:rPr>
                <w:rFonts w:ascii="Times New Roman" w:hAnsi="Times New Roman" w:cs="Times New Roman"/>
                <w:sz w:val="24"/>
                <w:szCs w:val="24"/>
              </w:rPr>
              <w:t>Ismétlés- előadási problémák megbeszélése, technikai megvalósítás</w:t>
            </w:r>
          </w:p>
        </w:tc>
      </w:tr>
    </w:tbl>
    <w:p w:rsidR="003D3E14" w:rsidRDefault="003D3E14" w:rsidP="003D3E14"/>
    <w:p w:rsidR="00634EF6" w:rsidRDefault="00634E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634EF6" w:rsidRPr="005A4AB8" w:rsidTr="006D2368">
        <w:trPr>
          <w:trHeight w:val="588"/>
        </w:trPr>
        <w:tc>
          <w:tcPr>
            <w:tcW w:w="1129" w:type="dxa"/>
          </w:tcPr>
          <w:p w:rsidR="00634EF6" w:rsidRPr="005A4AB8" w:rsidRDefault="00634EF6" w:rsidP="006D2368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634EF6" w:rsidRPr="00BE45C8" w:rsidRDefault="00634EF6" w:rsidP="006D2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DB198B">
              <w:rPr>
                <w:rFonts w:ascii="Times New Roman" w:eastAsia="Calibri" w:hAnsi="Times New Roman" w:cs="Times New Roman"/>
                <w:sz w:val="28"/>
                <w:szCs w:val="28"/>
              </w:rPr>
              <w:t>Darabok, szólamvezetés gyakorlása</w:t>
            </w:r>
          </w:p>
          <w:p w:rsidR="00634EF6" w:rsidRPr="005A4AB8" w:rsidRDefault="00634E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34EF6" w:rsidRPr="005A4AB8" w:rsidRDefault="00634EF6" w:rsidP="006D2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634EF6" w:rsidRDefault="00634E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F95D9A" w:rsidRDefault="00194C62" w:rsidP="0026525A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194C62" w:rsidRPr="00DB198B" w:rsidRDefault="005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Gyakorló óra- G dúr skála transzponálva, Domináns szeptim akkord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F95D9A" w:rsidRDefault="00194C62" w:rsidP="002652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194C62" w:rsidRPr="00DB198B" w:rsidRDefault="005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Gyakorló óra- C dúr skála 2 oktávon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F95D9A" w:rsidRDefault="00194C62" w:rsidP="002652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194C62" w:rsidRPr="00DB198B" w:rsidRDefault="005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Carcassi: Andantino mosso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7137AB" w:rsidRDefault="00194C62" w:rsidP="0026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194C62" w:rsidRPr="00DB198B" w:rsidRDefault="005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Carcassi: Andantino mosso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194C62" w:rsidRPr="00DB198B" w:rsidRDefault="005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Süsser: Románc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194C62" w:rsidRPr="00DB198B" w:rsidRDefault="005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Süsser: Románc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194C62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5092" w:rsidRPr="00DB198B">
              <w:rPr>
                <w:rFonts w:ascii="Times New Roman" w:hAnsi="Times New Roman" w:cs="Times New Roman"/>
                <w:sz w:val="24"/>
                <w:szCs w:val="24"/>
              </w:rPr>
              <w:t>smétlés- akkord zárlatok TD</w:t>
            </w:r>
          </w:p>
        </w:tc>
      </w:tr>
      <w:tr w:rsidR="00194C62" w:rsidTr="00372A3D">
        <w:trPr>
          <w:trHeight w:val="355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194C62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smétlés- akkord zárlatok TD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 xml:space="preserve">IV/18 </w:t>
            </w:r>
          </w:p>
        </w:tc>
      </w:tr>
      <w:tr w:rsidR="00194C62" w:rsidTr="00372A3D">
        <w:trPr>
          <w:trHeight w:val="376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IV/18</w:t>
            </w:r>
          </w:p>
        </w:tc>
      </w:tr>
      <w:tr w:rsidR="00194C62" w:rsidTr="00372A3D">
        <w:trPr>
          <w:trHeight w:val="264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IV/22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F95D9A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IV/22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IV/18,22 szólamvezetéssel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IV/18,22 szólamvezetéssel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Default="00194C62" w:rsidP="002652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IV/18, 22 formai elemzéssel, dinamikával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Default="00194C62" w:rsidP="002652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  <w:vAlign w:val="bottom"/>
          </w:tcPr>
          <w:p w:rsidR="00194C62" w:rsidRPr="00DB198B" w:rsidRDefault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8B">
              <w:rPr>
                <w:rFonts w:ascii="Times New Roman" w:hAnsi="Times New Roman" w:cs="Times New Roman"/>
                <w:sz w:val="24"/>
                <w:szCs w:val="24"/>
              </w:rPr>
              <w:t>IV/18,22 formai, elemzéssel, dinamikával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F95D9A" w:rsidRDefault="00194C62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  <w:vAlign w:val="bottom"/>
          </w:tcPr>
          <w:p w:rsidR="00194C62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F95D9A" w:rsidRDefault="00194C6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  <w:vAlign w:val="bottom"/>
          </w:tcPr>
          <w:p w:rsidR="00194C62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p w:rsidR="004E1A2C" w:rsidRDefault="004E1A2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BE4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E45C8" w:rsidRPr="00DB198B">
              <w:rPr>
                <w:rFonts w:ascii="Times New Roman" w:hAnsi="Times New Roman" w:cs="Times New Roman"/>
                <w:sz w:val="28"/>
                <w:szCs w:val="28"/>
              </w:rPr>
              <w:t>Fekvésjáték tudatosítása</w:t>
            </w:r>
          </w:p>
        </w:tc>
        <w:tc>
          <w:tcPr>
            <w:tcW w:w="1417" w:type="dxa"/>
          </w:tcPr>
          <w:p w:rsidR="003D3E14" w:rsidRPr="005A4AB8" w:rsidRDefault="00572F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B03A5" w:rsidTr="00990D9F">
        <w:trPr>
          <w:trHeight w:val="37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BB03A5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DB198B">
              <w:rPr>
                <w:rFonts w:ascii="Times New Roman" w:hAnsi="Times New Roman" w:cs="Times New Roman"/>
                <w:sz w:val="24"/>
                <w:szCs w:val="24"/>
              </w:rPr>
              <w:t>tödik fekvés hangjai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 xml:space="preserve"> váltott ujjrenddel</w:t>
            </w:r>
          </w:p>
        </w:tc>
      </w:tr>
      <w:tr w:rsidR="00BB03A5" w:rsidTr="00990D9F">
        <w:trPr>
          <w:trHeight w:val="355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BB03A5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DB198B">
              <w:rPr>
                <w:rFonts w:ascii="Times New Roman" w:hAnsi="Times New Roman" w:cs="Times New Roman"/>
                <w:sz w:val="24"/>
                <w:szCs w:val="24"/>
              </w:rPr>
              <w:t>tödik fekvés hangjai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 xml:space="preserve"> váltott ujjrenddel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BB03A5" w:rsidRPr="00DB198B" w:rsidRDefault="00634EF6" w:rsidP="002B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DB198B">
              <w:rPr>
                <w:rFonts w:ascii="Times New Roman" w:hAnsi="Times New Roman" w:cs="Times New Roman"/>
                <w:sz w:val="24"/>
                <w:szCs w:val="24"/>
              </w:rPr>
              <w:t xml:space="preserve">tödik fekvés 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skálák, Akkordok TDS</w:t>
            </w:r>
          </w:p>
        </w:tc>
      </w:tr>
      <w:tr w:rsidR="00BB03A5" w:rsidTr="00990D9F">
        <w:trPr>
          <w:trHeight w:val="376"/>
        </w:trPr>
        <w:tc>
          <w:tcPr>
            <w:tcW w:w="1150" w:type="dxa"/>
          </w:tcPr>
          <w:p w:rsidR="00BB03A5" w:rsidRPr="007137AB" w:rsidRDefault="00BB03A5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BB03A5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DB198B">
              <w:rPr>
                <w:rFonts w:ascii="Times New Roman" w:hAnsi="Times New Roman" w:cs="Times New Roman"/>
                <w:sz w:val="24"/>
                <w:szCs w:val="24"/>
              </w:rPr>
              <w:t xml:space="preserve">tödik fekvés 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skálák Akkordok TDS</w:t>
            </w:r>
          </w:p>
        </w:tc>
      </w:tr>
      <w:tr w:rsidR="00BB03A5" w:rsidTr="00990D9F">
        <w:trPr>
          <w:trHeight w:val="264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BB03A5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odálisok az 5. fekvésben Akkordok TDS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BB03A5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302E" w:rsidRPr="00DB198B">
              <w:rPr>
                <w:rFonts w:ascii="Times New Roman" w:hAnsi="Times New Roman" w:cs="Times New Roman"/>
                <w:sz w:val="24"/>
                <w:szCs w:val="24"/>
              </w:rPr>
              <w:t>odálisok az 5. fekvésben Akkordok TDS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572F12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BB03A5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72F12" w:rsidRPr="00DB198B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572F12" w:rsidTr="00990D9F">
        <w:trPr>
          <w:trHeight w:val="447"/>
        </w:trPr>
        <w:tc>
          <w:tcPr>
            <w:tcW w:w="1150" w:type="dxa"/>
          </w:tcPr>
          <w:p w:rsidR="00572F12" w:rsidRDefault="00572F12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572F12" w:rsidRPr="00DB198B" w:rsidRDefault="006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72F12" w:rsidRPr="00DB198B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p w:rsidR="004E1A2C" w:rsidRDefault="004E1A2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2A4DCF" w:rsidRDefault="003D3E14" w:rsidP="00BE4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34EF6" w:rsidRPr="00DB198B">
              <w:rPr>
                <w:rFonts w:ascii="Times New Roman" w:eastAsia="Calibri" w:hAnsi="Times New Roman" w:cs="Times New Roman"/>
                <w:sz w:val="28"/>
                <w:szCs w:val="28"/>
              </w:rPr>
              <w:t>Etűdök</w:t>
            </w:r>
            <w:r w:rsidR="00BE45C8" w:rsidRPr="00DB19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fekvésváltással, Kis barréval, artikulációs technikák bekapcsolásával</w:t>
            </w:r>
          </w:p>
        </w:tc>
        <w:tc>
          <w:tcPr>
            <w:tcW w:w="1417" w:type="dxa"/>
          </w:tcPr>
          <w:p w:rsidR="003D3E14" w:rsidRPr="005A4AB8" w:rsidRDefault="00E90B5F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731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E90B5F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731E5" w:rsidTr="00E90B5F">
        <w:trPr>
          <w:trHeight w:val="377"/>
        </w:trPr>
        <w:tc>
          <w:tcPr>
            <w:tcW w:w="1150" w:type="dxa"/>
          </w:tcPr>
          <w:p w:rsidR="00F731E5" w:rsidRPr="00F95D9A" w:rsidRDefault="00F731E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F731E5" w:rsidRPr="00F731E5" w:rsidRDefault="00D5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technikák elmélyítése</w:t>
            </w:r>
          </w:p>
        </w:tc>
      </w:tr>
      <w:tr w:rsidR="00F731E5" w:rsidTr="00E90B5F">
        <w:trPr>
          <w:trHeight w:val="355"/>
        </w:trPr>
        <w:tc>
          <w:tcPr>
            <w:tcW w:w="1150" w:type="dxa"/>
          </w:tcPr>
          <w:p w:rsidR="00F731E5" w:rsidRPr="00F95D9A" w:rsidRDefault="00F731E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F731E5" w:rsidRPr="00F731E5" w:rsidRDefault="00D5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technikák elmélyítése</w:t>
            </w:r>
          </w:p>
        </w:tc>
      </w:tr>
      <w:tr w:rsidR="00F731E5" w:rsidTr="00E90B5F">
        <w:trPr>
          <w:trHeight w:val="447"/>
        </w:trPr>
        <w:tc>
          <w:tcPr>
            <w:tcW w:w="1150" w:type="dxa"/>
          </w:tcPr>
          <w:p w:rsidR="00F731E5" w:rsidRPr="00F95D9A" w:rsidRDefault="00F731E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F731E5" w:rsidRPr="00F731E5" w:rsidRDefault="00D5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technikák elmélyítése</w:t>
            </w:r>
          </w:p>
        </w:tc>
      </w:tr>
      <w:tr w:rsidR="00F731E5" w:rsidTr="00E90B5F">
        <w:trPr>
          <w:trHeight w:val="376"/>
        </w:trPr>
        <w:tc>
          <w:tcPr>
            <w:tcW w:w="1150" w:type="dxa"/>
          </w:tcPr>
          <w:p w:rsidR="00F731E5" w:rsidRPr="007137AB" w:rsidRDefault="00F731E5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F731E5" w:rsidRPr="00F731E5" w:rsidRDefault="00D5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technikák elmélyítése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Régebbi darabokban alkalmazni az artikulációs technikákat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Régebbi darabokban alkalmazni az artikulációs technikákat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Thorlakson: Vals moderato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Thorlakson: Vals moderato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Thorlakson: Vals moderato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Thorlakson: Vals solano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Thorlakson: Vals solano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E90B5F" w:rsidRPr="00F731E5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Thorlakson: Vals solano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E90B5F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Rendszerező óra</w:t>
            </w:r>
          </w:p>
        </w:tc>
      </w:tr>
      <w:tr w:rsidR="00E90B5F" w:rsidTr="00E90B5F">
        <w:trPr>
          <w:trHeight w:val="376"/>
        </w:trPr>
        <w:tc>
          <w:tcPr>
            <w:tcW w:w="1150" w:type="dxa"/>
          </w:tcPr>
          <w:p w:rsidR="00E90B5F" w:rsidRDefault="00E90B5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E90B5F" w:rsidRDefault="00E9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Rendszerező óra</w:t>
            </w:r>
          </w:p>
        </w:tc>
      </w:tr>
    </w:tbl>
    <w:p w:rsidR="00D22833" w:rsidRPr="00634EF6" w:rsidRDefault="00D22833" w:rsidP="009F190C">
      <w:bookmarkStart w:id="0" w:name="_GoBack"/>
      <w:bookmarkEnd w:id="0"/>
    </w:p>
    <w:sectPr w:rsidR="00D22833" w:rsidRPr="00634EF6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F5" w:rsidRDefault="006378F5">
      <w:r>
        <w:separator/>
      </w:r>
    </w:p>
  </w:endnote>
  <w:endnote w:type="continuationSeparator" w:id="0">
    <w:p w:rsidR="006378F5" w:rsidRDefault="0063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C017D7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CB" w:rsidRDefault="00C017D7">
    <w:pPr>
      <w:pStyle w:val="llb"/>
      <w:jc w:val="right"/>
    </w:pPr>
    <w:r>
      <w:fldChar w:fldCharType="begin"/>
    </w:r>
    <w:r w:rsidR="00416C6E">
      <w:instrText xml:space="preserve"> PAGE   \* MERGEFORMAT </w:instrText>
    </w:r>
    <w:r>
      <w:fldChar w:fldCharType="separate"/>
    </w:r>
    <w:r w:rsidR="004E1A2C">
      <w:rPr>
        <w:noProof/>
      </w:rPr>
      <w:t>9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r>
      <w:rPr>
        <w:i/>
        <w:u w:val="single"/>
      </w:rPr>
      <w:t>Tanszakonkénti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F5" w:rsidRDefault="006378F5">
      <w:r>
        <w:separator/>
      </w:r>
    </w:p>
  </w:footnote>
  <w:footnote w:type="continuationSeparator" w:id="0">
    <w:p w:rsidR="006378F5" w:rsidRDefault="0063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C017D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4E1A2C" w:rsidP="0040739F">
    <w:pPr>
      <w:pStyle w:val="lfej"/>
      <w:ind w:right="360"/>
      <w:jc w:val="center"/>
    </w:pPr>
    <w:r>
      <w:rPr>
        <w:noProof/>
      </w:rPr>
      <w:pict>
        <v:line id="Line 1" o:spid="_x0000_s6145" style="position:absolute;left:0;text-align:left;z-index:251658240;visibility:visibl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</w:pic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378E8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8692D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8" w15:restartNumberingAfterBreak="0">
    <w:nsid w:val="3DB22325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4E2D4C1E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6D6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5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E14"/>
    <w:rsid w:val="00073537"/>
    <w:rsid w:val="00076D8E"/>
    <w:rsid w:val="0008071D"/>
    <w:rsid w:val="000C7F57"/>
    <w:rsid w:val="000E584A"/>
    <w:rsid w:val="00134005"/>
    <w:rsid w:val="00134B94"/>
    <w:rsid w:val="00153B1D"/>
    <w:rsid w:val="00194C62"/>
    <w:rsid w:val="001968A0"/>
    <w:rsid w:val="002356AE"/>
    <w:rsid w:val="002727F4"/>
    <w:rsid w:val="002B302E"/>
    <w:rsid w:val="00315BDA"/>
    <w:rsid w:val="003169E8"/>
    <w:rsid w:val="00323B62"/>
    <w:rsid w:val="0038202B"/>
    <w:rsid w:val="003B7FAE"/>
    <w:rsid w:val="003D3E14"/>
    <w:rsid w:val="003F37B7"/>
    <w:rsid w:val="0040739F"/>
    <w:rsid w:val="00416C6E"/>
    <w:rsid w:val="00430831"/>
    <w:rsid w:val="00441845"/>
    <w:rsid w:val="004527F8"/>
    <w:rsid w:val="004971ED"/>
    <w:rsid w:val="004E1A2C"/>
    <w:rsid w:val="00505092"/>
    <w:rsid w:val="005624BB"/>
    <w:rsid w:val="00572F12"/>
    <w:rsid w:val="00630E7D"/>
    <w:rsid w:val="00634EF6"/>
    <w:rsid w:val="006378F5"/>
    <w:rsid w:val="006531F7"/>
    <w:rsid w:val="006721EB"/>
    <w:rsid w:val="006B3B51"/>
    <w:rsid w:val="006C22D2"/>
    <w:rsid w:val="006D54DF"/>
    <w:rsid w:val="006F0E26"/>
    <w:rsid w:val="00720B53"/>
    <w:rsid w:val="00741902"/>
    <w:rsid w:val="00743098"/>
    <w:rsid w:val="007561CB"/>
    <w:rsid w:val="0078108E"/>
    <w:rsid w:val="00782A4A"/>
    <w:rsid w:val="007869CF"/>
    <w:rsid w:val="007923AF"/>
    <w:rsid w:val="007F4AAC"/>
    <w:rsid w:val="007F729C"/>
    <w:rsid w:val="00825003"/>
    <w:rsid w:val="008377CB"/>
    <w:rsid w:val="008748A8"/>
    <w:rsid w:val="00915DE0"/>
    <w:rsid w:val="00942E83"/>
    <w:rsid w:val="00953B93"/>
    <w:rsid w:val="009579FB"/>
    <w:rsid w:val="009855A0"/>
    <w:rsid w:val="009A5517"/>
    <w:rsid w:val="009C2041"/>
    <w:rsid w:val="009C2216"/>
    <w:rsid w:val="009F190C"/>
    <w:rsid w:val="00A543EB"/>
    <w:rsid w:val="00AA404F"/>
    <w:rsid w:val="00AA6D10"/>
    <w:rsid w:val="00BB03A5"/>
    <w:rsid w:val="00BD0E33"/>
    <w:rsid w:val="00BE45C8"/>
    <w:rsid w:val="00C017D7"/>
    <w:rsid w:val="00C053FC"/>
    <w:rsid w:val="00C24212"/>
    <w:rsid w:val="00C31CFE"/>
    <w:rsid w:val="00C34B00"/>
    <w:rsid w:val="00C669F5"/>
    <w:rsid w:val="00C821B9"/>
    <w:rsid w:val="00CD242A"/>
    <w:rsid w:val="00CF0EDE"/>
    <w:rsid w:val="00D22833"/>
    <w:rsid w:val="00D40860"/>
    <w:rsid w:val="00D552F5"/>
    <w:rsid w:val="00D67650"/>
    <w:rsid w:val="00D914D9"/>
    <w:rsid w:val="00DB198B"/>
    <w:rsid w:val="00DB2897"/>
    <w:rsid w:val="00DD611E"/>
    <w:rsid w:val="00DD7DA5"/>
    <w:rsid w:val="00E074BD"/>
    <w:rsid w:val="00E111E8"/>
    <w:rsid w:val="00E23632"/>
    <w:rsid w:val="00E55301"/>
    <w:rsid w:val="00E75008"/>
    <w:rsid w:val="00E90B5F"/>
    <w:rsid w:val="00E911AC"/>
    <w:rsid w:val="00EA1B79"/>
    <w:rsid w:val="00EC1E26"/>
    <w:rsid w:val="00EF2039"/>
    <w:rsid w:val="00F46177"/>
    <w:rsid w:val="00F731E5"/>
    <w:rsid w:val="00F932D0"/>
    <w:rsid w:val="00FD78E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B4075FA"/>
  <w15:docId w15:val="{C609278D-47E3-433D-9898-3DF8522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E23632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E23632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E23632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E23632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E23632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E23632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E23632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E23632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E2363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23632"/>
    <w:pPr>
      <w:spacing w:after="120"/>
    </w:pPr>
  </w:style>
  <w:style w:type="paragraph" w:styleId="Felsorols">
    <w:name w:val="List Bullet"/>
    <w:basedOn w:val="Norml"/>
    <w:autoRedefine/>
    <w:rsid w:val="00E23632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E23632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E2363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3632"/>
  </w:style>
  <w:style w:type="paragraph" w:styleId="TJ1">
    <w:name w:val="toc 1"/>
    <w:basedOn w:val="Norml"/>
    <w:next w:val="Norml"/>
    <w:autoRedefine/>
    <w:semiHidden/>
    <w:rsid w:val="00E23632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E23632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E23632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E23632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E23632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E23632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E23632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E23632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E23632"/>
    <w:pPr>
      <w:ind w:left="1920"/>
    </w:pPr>
    <w:rPr>
      <w:sz w:val="20"/>
    </w:rPr>
  </w:style>
  <w:style w:type="paragraph" w:styleId="Lista">
    <w:name w:val="List"/>
    <w:basedOn w:val="Norml"/>
    <w:rsid w:val="00E23632"/>
    <w:pPr>
      <w:ind w:left="283" w:hanging="283"/>
    </w:pPr>
  </w:style>
  <w:style w:type="paragraph" w:styleId="Szvegtrzsbehzssal">
    <w:name w:val="Body Text Indent"/>
    <w:basedOn w:val="Norml"/>
    <w:rsid w:val="00E23632"/>
    <w:pPr>
      <w:spacing w:after="120"/>
      <w:ind w:left="283"/>
    </w:pPr>
  </w:style>
  <w:style w:type="paragraph" w:styleId="lfej">
    <w:name w:val="header"/>
    <w:basedOn w:val="Norml"/>
    <w:rsid w:val="00E23632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E23632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E23632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E23632"/>
    <w:rPr>
      <w:b/>
    </w:rPr>
  </w:style>
  <w:style w:type="paragraph" w:customStyle="1" w:styleId="kiemels1">
    <w:name w:val="kiemelés1"/>
    <w:basedOn w:val="Norml"/>
    <w:next w:val="Norml"/>
    <w:rsid w:val="00E23632"/>
    <w:rPr>
      <w:b/>
      <w:i/>
    </w:rPr>
  </w:style>
  <w:style w:type="paragraph" w:customStyle="1" w:styleId="raszm">
    <w:name w:val="Óraszám"/>
    <w:basedOn w:val="Norml"/>
    <w:next w:val="Norml"/>
    <w:rsid w:val="00E23632"/>
    <w:pPr>
      <w:jc w:val="center"/>
    </w:pPr>
    <w:rPr>
      <w:b/>
    </w:rPr>
  </w:style>
  <w:style w:type="paragraph" w:customStyle="1" w:styleId="Elmlet">
    <w:name w:val="Elmélet"/>
    <w:basedOn w:val="Cmsor2"/>
    <w:rsid w:val="00E23632"/>
  </w:style>
  <w:style w:type="paragraph" w:customStyle="1" w:styleId="Behzva1">
    <w:name w:val="Behúzva1"/>
    <w:basedOn w:val="Norml"/>
    <w:rsid w:val="00E23632"/>
    <w:pPr>
      <w:ind w:left="284"/>
    </w:pPr>
  </w:style>
  <w:style w:type="paragraph" w:customStyle="1" w:styleId="Kiemelt3">
    <w:name w:val="Kiemelt3"/>
    <w:basedOn w:val="Norml"/>
    <w:autoRedefine/>
    <w:rsid w:val="00E23632"/>
    <w:rPr>
      <w:i/>
    </w:rPr>
  </w:style>
  <w:style w:type="paragraph" w:styleId="Dokumentumtrkp">
    <w:name w:val="Document Map"/>
    <w:basedOn w:val="Norml"/>
    <w:semiHidden/>
    <w:rsid w:val="00E23632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E23632"/>
    <w:rPr>
      <w:b/>
    </w:rPr>
  </w:style>
  <w:style w:type="character" w:styleId="Kiemels">
    <w:name w:val="Emphasis"/>
    <w:basedOn w:val="Bekezdsalapbettpusa"/>
    <w:qFormat/>
    <w:rsid w:val="00E23632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334</TotalTime>
  <Pages>9</Pages>
  <Words>510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HP250</cp:lastModifiedBy>
  <cp:revision>52</cp:revision>
  <cp:lastPrinted>2000-08-04T10:31:00Z</cp:lastPrinted>
  <dcterms:created xsi:type="dcterms:W3CDTF">2018-02-20T15:49:00Z</dcterms:created>
  <dcterms:modified xsi:type="dcterms:W3CDTF">2020-11-29T13:37:00Z</dcterms:modified>
</cp:coreProperties>
</file>