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273"/>
        <w:gridCol w:w="4335"/>
        <w:gridCol w:w="1444"/>
        <w:gridCol w:w="1445"/>
        <w:gridCol w:w="1523"/>
      </w:tblGrid>
      <w:tr w:rsidR="003110DF" w:rsidTr="002C116F">
        <w:trPr>
          <w:trHeight w:val="531"/>
        </w:trPr>
        <w:tc>
          <w:tcPr>
            <w:tcW w:w="29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</w:tc>
        <w:tc>
          <w:tcPr>
            <w:tcW w:w="227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33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44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4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5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110DF" w:rsidTr="002C116F">
        <w:trPr>
          <w:trHeight w:val="265"/>
        </w:trPr>
        <w:tc>
          <w:tcPr>
            <w:tcW w:w="2923" w:type="dxa"/>
            <w:vAlign w:val="center"/>
          </w:tcPr>
          <w:p w:rsidR="003110DF" w:rsidRDefault="002C116F" w:rsidP="009F565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Képző- és iparművészet</w:t>
            </w:r>
            <w:r w:rsidR="009F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:rsidR="003110DF" w:rsidRDefault="005D40E5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Grafika</w:t>
            </w:r>
          </w:p>
        </w:tc>
        <w:tc>
          <w:tcPr>
            <w:tcW w:w="4335" w:type="dxa"/>
            <w:vAlign w:val="center"/>
          </w:tcPr>
          <w:p w:rsidR="003110DF" w:rsidRDefault="005D40E5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Vizuális alkotógyakorlat</w:t>
            </w:r>
          </w:p>
        </w:tc>
        <w:tc>
          <w:tcPr>
            <w:tcW w:w="1444" w:type="dxa"/>
            <w:vAlign w:val="center"/>
          </w:tcPr>
          <w:p w:rsidR="003110DF" w:rsidRDefault="00512B2F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45" w:type="dxa"/>
            <w:vAlign w:val="center"/>
          </w:tcPr>
          <w:p w:rsidR="003110DF" w:rsidRDefault="005923DD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  <w:vAlign w:val="center"/>
          </w:tcPr>
          <w:p w:rsidR="003110DF" w:rsidRDefault="00014E8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110DF" w:rsidRDefault="003110DF" w:rsidP="00DD260D">
      <w:pPr>
        <w:spacing w:after="0"/>
      </w:pPr>
    </w:p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  <w:gridCol w:w="8"/>
      </w:tblGrid>
      <w:tr w:rsidR="003110DF" w:rsidRPr="00DD260D" w:rsidTr="00494AB3">
        <w:trPr>
          <w:trHeight w:val="480"/>
        </w:trPr>
        <w:tc>
          <w:tcPr>
            <w:tcW w:w="14000" w:type="dxa"/>
            <w:gridSpan w:val="4"/>
            <w:vAlign w:val="center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Tantervi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1F60A2" w:rsidRPr="005227C0" w:rsidRDefault="001F60A2" w:rsidP="005227C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5227C0">
              <w:rPr>
                <w:rFonts w:ascii="Times New Roman" w:hAnsi="Times New Roman" w:cs="Times New Roman"/>
                <w:sz w:val="24"/>
                <w:szCs w:val="24"/>
              </w:rPr>
              <w:t>A geometrikus és természeti formák ábrázolása, tárgycsoportok, portrék, figurák ábrázolása a perspektíva és az anatómia és szabályai szerint.</w:t>
            </w:r>
          </w:p>
          <w:p w:rsidR="005227C0" w:rsidRPr="005227C0" w:rsidRDefault="001F60A2" w:rsidP="005227C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5227C0">
              <w:rPr>
                <w:rFonts w:ascii="Times New Roman" w:hAnsi="Times New Roman" w:cs="Times New Roman"/>
                <w:sz w:val="24"/>
                <w:szCs w:val="24"/>
              </w:rPr>
              <w:t>Különféle illusztrációk készítése. A kiadott feladatok önálló megoldása, biztos eszközhasználattal.</w:t>
            </w:r>
          </w:p>
        </w:tc>
      </w:tr>
      <w:tr w:rsidR="003110DF" w:rsidRPr="00DD260D" w:rsidTr="00494AB3">
        <w:trPr>
          <w:trHeight w:val="240"/>
        </w:trPr>
        <w:tc>
          <w:tcPr>
            <w:tcW w:w="14000" w:type="dxa"/>
            <w:gridSpan w:val="4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1F60A2" w:rsidRPr="001F60A2" w:rsidRDefault="001F60A2" w:rsidP="001F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2">
              <w:rPr>
                <w:rFonts w:ascii="Times New Roman" w:hAnsi="Times New Roman" w:cs="Times New Roman"/>
                <w:sz w:val="24"/>
                <w:szCs w:val="24"/>
              </w:rPr>
              <w:t xml:space="preserve">A tanuló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ismerje:</w:t>
            </w:r>
            <w:r w:rsidRPr="001F60A2">
              <w:rPr>
                <w:rFonts w:ascii="Times New Roman" w:hAnsi="Times New Roman" w:cs="Times New Roman"/>
                <w:sz w:val="24"/>
                <w:szCs w:val="24"/>
              </w:rPr>
              <w:t xml:space="preserve"> a rajzi, festészeti, plasztikai, konstru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áló és tárgyalkotó technikákat, a térábrázolás alapelemeit,</w:t>
            </w:r>
            <w:r w:rsidRPr="001F60A2">
              <w:rPr>
                <w:rFonts w:ascii="Times New Roman" w:hAnsi="Times New Roman" w:cs="Times New Roman"/>
                <w:sz w:val="24"/>
                <w:szCs w:val="24"/>
              </w:rPr>
              <w:t xml:space="preserve"> a vetületi, axonometrikus és perspe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ktivikus ábrázolás alapelemeit,</w:t>
            </w:r>
            <w:r w:rsidRPr="001F60A2">
              <w:rPr>
                <w:rFonts w:ascii="Times New Roman" w:hAnsi="Times New Roman" w:cs="Times New Roman"/>
                <w:sz w:val="24"/>
                <w:szCs w:val="24"/>
              </w:rPr>
              <w:t xml:space="preserve"> a komp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ozíció jelentéshordozó elemeit,</w:t>
            </w:r>
            <w:r w:rsidRPr="001F60A2">
              <w:rPr>
                <w:rFonts w:ascii="Times New Roman" w:hAnsi="Times New Roman" w:cs="Times New Roman"/>
                <w:sz w:val="24"/>
                <w:szCs w:val="24"/>
              </w:rPr>
              <w:t xml:space="preserve"> az alapvető színtani törvényszer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űségeket,</w:t>
            </w:r>
            <w:r w:rsidRPr="001F60A2">
              <w:rPr>
                <w:rFonts w:ascii="Times New Roman" w:hAnsi="Times New Roman" w:cs="Times New Roman"/>
                <w:sz w:val="24"/>
                <w:szCs w:val="24"/>
              </w:rPr>
              <w:t xml:space="preserve"> a jellegzetes vagy híres képző– és iparművészeti, médiaművésze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és népművészeti alkotásokat,</w:t>
            </w:r>
            <w:r w:rsidRPr="001F60A2">
              <w:rPr>
                <w:rFonts w:ascii="Times New Roman" w:hAnsi="Times New Roman" w:cs="Times New Roman"/>
                <w:sz w:val="24"/>
                <w:szCs w:val="24"/>
              </w:rPr>
              <w:t xml:space="preserve"> a legfontosabb munkavédelmi előírásokat.</w:t>
            </w:r>
          </w:p>
          <w:p w:rsidR="00A33F41" w:rsidRPr="00494AB3" w:rsidRDefault="001F60A2" w:rsidP="001F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Legyen képes:</w:t>
            </w:r>
            <w:r w:rsidRPr="001F60A2">
              <w:rPr>
                <w:rFonts w:ascii="Times New Roman" w:hAnsi="Times New Roman" w:cs="Times New Roman"/>
                <w:sz w:val="24"/>
                <w:szCs w:val="24"/>
              </w:rPr>
              <w:t xml:space="preserve"> a látvány és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lenségek árnyalt értelmezésére,</w:t>
            </w:r>
            <w:r w:rsidRPr="001F60A2">
              <w:rPr>
                <w:rFonts w:ascii="Times New Roman" w:hAnsi="Times New Roman" w:cs="Times New Roman"/>
                <w:sz w:val="24"/>
                <w:szCs w:val="24"/>
              </w:rPr>
              <w:t xml:space="preserve"> motívumok feldolgozásra, vázlatok készítés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ére, átírásra, </w:t>
            </w:r>
            <w:r w:rsidRPr="001F60A2">
              <w:rPr>
                <w:rFonts w:ascii="Times New Roman" w:hAnsi="Times New Roman" w:cs="Times New Roman"/>
                <w:sz w:val="24"/>
                <w:szCs w:val="24"/>
              </w:rPr>
              <w:t>kompozíc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iós ismereteinek alkalmazására,</w:t>
            </w:r>
            <w:r w:rsidRPr="001F60A2">
              <w:rPr>
                <w:rFonts w:ascii="Times New Roman" w:hAnsi="Times New Roman" w:cs="Times New Roman"/>
                <w:sz w:val="24"/>
                <w:szCs w:val="24"/>
              </w:rPr>
              <w:t xml:space="preserve"> egy gondolat, téma kibontásá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ra, variációinak létrehozására,</w:t>
            </w:r>
            <w:r w:rsidRPr="001F60A2">
              <w:rPr>
                <w:rFonts w:ascii="Times New Roman" w:hAnsi="Times New Roman" w:cs="Times New Roman"/>
                <w:sz w:val="24"/>
                <w:szCs w:val="24"/>
              </w:rPr>
              <w:t xml:space="preserve"> a munkafázisok, részfeladatok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egoldására és összehangolására,</w:t>
            </w:r>
            <w:r w:rsidRPr="001F60A2">
              <w:rPr>
                <w:rFonts w:ascii="Times New Roman" w:hAnsi="Times New Roman" w:cs="Times New Roman"/>
                <w:sz w:val="24"/>
                <w:szCs w:val="24"/>
              </w:rPr>
              <w:t xml:space="preserve"> műalkotás és környezet kapcsolatának,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összefüggéseinek felismerésére,</w:t>
            </w:r>
            <w:r w:rsidRPr="001F60A2">
              <w:rPr>
                <w:rFonts w:ascii="Times New Roman" w:hAnsi="Times New Roman" w:cs="Times New Roman"/>
                <w:sz w:val="24"/>
                <w:szCs w:val="24"/>
              </w:rPr>
              <w:t xml:space="preserve"> geometrikus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természeti formák ábrázolására,</w:t>
            </w:r>
            <w:r w:rsidRPr="001F60A2">
              <w:rPr>
                <w:rFonts w:ascii="Times New Roman" w:hAnsi="Times New Roman" w:cs="Times New Roman"/>
                <w:sz w:val="24"/>
                <w:szCs w:val="24"/>
              </w:rPr>
              <w:t xml:space="preserve"> a perspektíva szabályai szerint tárgycs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oportokat, figurákat ábrázolni,</w:t>
            </w:r>
            <w:r w:rsidRPr="001F60A2">
              <w:rPr>
                <w:rFonts w:ascii="Times New Roman" w:hAnsi="Times New Roman" w:cs="Times New Roman"/>
                <w:sz w:val="24"/>
                <w:szCs w:val="24"/>
              </w:rPr>
              <w:t xml:space="preserve"> illusztrációkat készíteni.</w:t>
            </w:r>
          </w:p>
        </w:tc>
      </w:tr>
      <w:tr w:rsidR="003110DF" w:rsidRPr="00DD260D" w:rsidTr="00494AB3">
        <w:trPr>
          <w:gridAfter w:val="1"/>
          <w:wAfter w:w="8" w:type="dxa"/>
          <w:trHeight w:val="240"/>
        </w:trPr>
        <w:tc>
          <w:tcPr>
            <w:tcW w:w="13992" w:type="dxa"/>
            <w:gridSpan w:val="3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Beépítendő 10%:</w:t>
            </w:r>
          </w:p>
        </w:tc>
      </w:tr>
      <w:tr w:rsidR="003110DF" w:rsidRPr="00DD260D" w:rsidTr="00494AB3">
        <w:trPr>
          <w:gridAfter w:val="1"/>
          <w:wAfter w:w="8" w:type="dxa"/>
          <w:trHeight w:val="510"/>
        </w:trPr>
        <w:tc>
          <w:tcPr>
            <w:tcW w:w="538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Az év során beépítendő terület</w:t>
            </w:r>
          </w:p>
        </w:tc>
        <w:tc>
          <w:tcPr>
            <w:tcW w:w="7150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Elsajátítandó tananyagpéldák</w:t>
            </w:r>
          </w:p>
        </w:tc>
        <w:tc>
          <w:tcPr>
            <w:tcW w:w="146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Óraszám</w:t>
            </w:r>
          </w:p>
        </w:tc>
      </w:tr>
      <w:tr w:rsidR="003110DF" w:rsidTr="00494AB3">
        <w:trPr>
          <w:gridAfter w:val="1"/>
          <w:wAfter w:w="8" w:type="dxa"/>
        </w:trPr>
        <w:tc>
          <w:tcPr>
            <w:tcW w:w="5381" w:type="dxa"/>
          </w:tcPr>
          <w:p w:rsidR="003110DF" w:rsidRPr="00494AB3" w:rsidRDefault="00254FFE" w:rsidP="00DE07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Magyarság kultúrája</w:t>
            </w:r>
          </w:p>
        </w:tc>
        <w:tc>
          <w:tcPr>
            <w:tcW w:w="7150" w:type="dxa"/>
          </w:tcPr>
          <w:p w:rsidR="005923DD" w:rsidRPr="00246E4C" w:rsidRDefault="002C1AF5" w:rsidP="0059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4FFE">
              <w:rPr>
                <w:rFonts w:ascii="Times New Roman" w:eastAsia="Times New Roman" w:hAnsi="Times New Roman" w:cs="Times New Roman"/>
                <w:sz w:val="24"/>
                <w:szCs w:val="24"/>
              </w:rPr>
              <w:t>Jeles napjaink, kultúránk, hímzéseink</w:t>
            </w:r>
          </w:p>
          <w:p w:rsidR="002A45B4" w:rsidRPr="00246E4C" w:rsidRDefault="00254FFE" w:rsidP="0024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9. óra, III. 3-4. óra, </w:t>
            </w:r>
            <w:r w:rsidR="00D02CDB">
              <w:rPr>
                <w:rFonts w:ascii="Times New Roman" w:eastAsia="Times New Roman" w:hAnsi="Times New Roman" w:cs="Times New Roman"/>
                <w:sz w:val="24"/>
                <w:szCs w:val="24"/>
              </w:rPr>
              <w:t>V. 15-18. óra</w:t>
            </w:r>
          </w:p>
        </w:tc>
        <w:tc>
          <w:tcPr>
            <w:tcW w:w="1461" w:type="dxa"/>
          </w:tcPr>
          <w:p w:rsidR="003110DF" w:rsidRDefault="007031E1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94AB3" w:rsidRDefault="00494AB3">
      <w:pPr>
        <w:rPr>
          <w:rFonts w:ascii="Times New Roman" w:hAnsi="Times New Roman" w:cs="Times New Roman"/>
        </w:rPr>
      </w:pPr>
    </w:p>
    <w:p w:rsidR="0076092B" w:rsidRDefault="0076092B">
      <w:pPr>
        <w:rPr>
          <w:rFonts w:ascii="Times New Roman" w:hAnsi="Times New Roman" w:cs="Times New Roman"/>
        </w:rPr>
      </w:pPr>
    </w:p>
    <w:p w:rsidR="005227C0" w:rsidRDefault="005227C0">
      <w:pPr>
        <w:rPr>
          <w:rFonts w:ascii="Times New Roman" w:hAnsi="Times New Roman" w:cs="Times New Roman"/>
        </w:rPr>
      </w:pPr>
    </w:p>
    <w:tbl>
      <w:tblPr>
        <w:tblStyle w:val="a1"/>
        <w:tblW w:w="95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6649"/>
        <w:gridCol w:w="1468"/>
      </w:tblGrid>
      <w:tr w:rsidR="003110DF" w:rsidRPr="00AB26E6" w:rsidTr="00DD260D">
        <w:trPr>
          <w:trHeight w:val="624"/>
          <w:jc w:val="center"/>
        </w:trPr>
        <w:tc>
          <w:tcPr>
            <w:tcW w:w="1397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Sorszám</w:t>
            </w:r>
          </w:p>
        </w:tc>
        <w:tc>
          <w:tcPr>
            <w:tcW w:w="6649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egységek</w:t>
            </w:r>
          </w:p>
        </w:tc>
        <w:tc>
          <w:tcPr>
            <w:tcW w:w="1468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Óraszám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49" w:type="dxa"/>
            <w:vAlign w:val="center"/>
          </w:tcPr>
          <w:p w:rsidR="000F7810" w:rsidRPr="002C4429" w:rsidRDefault="00512B2F" w:rsidP="0094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2F">
              <w:rPr>
                <w:rFonts w:ascii="Times New Roman" w:hAnsi="Times New Roman" w:cs="Times New Roman"/>
                <w:sz w:val="24"/>
                <w:szCs w:val="24"/>
              </w:rPr>
              <w:t>Kifejezés, valós, látott élmények</w:t>
            </w:r>
          </w:p>
        </w:tc>
        <w:tc>
          <w:tcPr>
            <w:tcW w:w="1468" w:type="dxa"/>
            <w:vAlign w:val="center"/>
          </w:tcPr>
          <w:p w:rsidR="000F7810" w:rsidRDefault="00232FBA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49" w:type="dxa"/>
            <w:vAlign w:val="center"/>
          </w:tcPr>
          <w:p w:rsidR="000F7810" w:rsidRPr="000F7810" w:rsidRDefault="00E72550" w:rsidP="0094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50">
              <w:rPr>
                <w:rFonts w:ascii="Times New Roman" w:hAnsi="Times New Roman" w:cs="Times New Roman"/>
                <w:sz w:val="24"/>
                <w:szCs w:val="24"/>
              </w:rPr>
              <w:t>Formatanulmányok, ábrázolási rendszerek, anatómia</w:t>
            </w:r>
          </w:p>
        </w:tc>
        <w:tc>
          <w:tcPr>
            <w:tcW w:w="1468" w:type="dxa"/>
            <w:vAlign w:val="center"/>
          </w:tcPr>
          <w:p w:rsidR="000F7810" w:rsidRDefault="00232FBA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649" w:type="dxa"/>
            <w:vAlign w:val="center"/>
          </w:tcPr>
          <w:p w:rsidR="000F7810" w:rsidRPr="00E56666" w:rsidRDefault="00D12C84" w:rsidP="009B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84">
              <w:rPr>
                <w:rFonts w:ascii="Times New Roman" w:hAnsi="Times New Roman" w:cs="Times New Roman"/>
                <w:sz w:val="24"/>
                <w:szCs w:val="24"/>
              </w:rPr>
              <w:t>Kifejezés, képzőművészet, a művészi közlés mű és jelentése</w:t>
            </w:r>
          </w:p>
        </w:tc>
        <w:tc>
          <w:tcPr>
            <w:tcW w:w="1468" w:type="dxa"/>
            <w:vAlign w:val="center"/>
          </w:tcPr>
          <w:p w:rsidR="000F7810" w:rsidRDefault="001503CA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649" w:type="dxa"/>
            <w:vAlign w:val="center"/>
          </w:tcPr>
          <w:p w:rsidR="000F7810" w:rsidRPr="000F7810" w:rsidRDefault="00D12C84" w:rsidP="0094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84">
              <w:rPr>
                <w:rFonts w:ascii="Times New Roman" w:hAnsi="Times New Roman" w:cs="Times New Roman"/>
                <w:sz w:val="24"/>
                <w:szCs w:val="24"/>
              </w:rPr>
              <w:t>Kifejezés, képzőművészet, a művészi közlés mű és jelentése</w:t>
            </w:r>
          </w:p>
        </w:tc>
        <w:tc>
          <w:tcPr>
            <w:tcW w:w="1468" w:type="dxa"/>
            <w:vAlign w:val="center"/>
          </w:tcPr>
          <w:p w:rsidR="000F7810" w:rsidRDefault="00232FBA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73785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B73785" w:rsidRDefault="00B73785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6649" w:type="dxa"/>
            <w:vAlign w:val="center"/>
          </w:tcPr>
          <w:p w:rsidR="00B73785" w:rsidRPr="00B73785" w:rsidRDefault="00AC7186" w:rsidP="0094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186">
              <w:rPr>
                <w:rFonts w:ascii="Times New Roman" w:hAnsi="Times New Roman" w:cs="Times New Roman"/>
                <w:sz w:val="24"/>
                <w:szCs w:val="24"/>
              </w:rPr>
              <w:t>Vizuális kommunikáció, szerkezettan, művészet</w:t>
            </w:r>
          </w:p>
        </w:tc>
        <w:tc>
          <w:tcPr>
            <w:tcW w:w="1468" w:type="dxa"/>
            <w:vAlign w:val="center"/>
          </w:tcPr>
          <w:p w:rsidR="00B73785" w:rsidRDefault="004705E6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F37AE6" w:rsidRDefault="00F37AE6" w:rsidP="002B5F03"/>
    <w:p w:rsidR="004C6977" w:rsidRDefault="004C6977" w:rsidP="002B5F03"/>
    <w:p w:rsidR="004C6977" w:rsidRDefault="004C6977" w:rsidP="002B5F03"/>
    <w:p w:rsidR="004C6977" w:rsidRDefault="004C6977" w:rsidP="002B5F03"/>
    <w:p w:rsidR="004C6977" w:rsidRDefault="004C6977" w:rsidP="002B5F03"/>
    <w:p w:rsidR="004C6977" w:rsidRDefault="004C6977" w:rsidP="002B5F03"/>
    <w:p w:rsidR="004C6977" w:rsidRDefault="004C6977" w:rsidP="002B5F03"/>
    <w:p w:rsidR="004C6977" w:rsidRDefault="004C6977" w:rsidP="002B5F03"/>
    <w:p w:rsidR="004C6977" w:rsidRDefault="004C6977" w:rsidP="002B5F03"/>
    <w:p w:rsidR="004C6977" w:rsidRDefault="004C6977" w:rsidP="002B5F03"/>
    <w:p w:rsidR="004C6977" w:rsidRDefault="004C6977" w:rsidP="002B5F03"/>
    <w:p w:rsidR="004C6977" w:rsidRDefault="004C6977" w:rsidP="002B5F03"/>
    <w:p w:rsidR="004C6977" w:rsidRDefault="004C6977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C65A85" w:rsidTr="00CD09D4">
        <w:trPr>
          <w:trHeight w:val="580"/>
        </w:trPr>
        <w:tc>
          <w:tcPr>
            <w:tcW w:w="12328" w:type="dxa"/>
            <w:vAlign w:val="center"/>
          </w:tcPr>
          <w:p w:rsidR="00C65A85" w:rsidRDefault="00C65A85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512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Kifejezés, valós, látott élmények</w:t>
            </w:r>
          </w:p>
        </w:tc>
        <w:tc>
          <w:tcPr>
            <w:tcW w:w="1417" w:type="dxa"/>
            <w:vAlign w:val="center"/>
          </w:tcPr>
          <w:p w:rsidR="00C65A85" w:rsidRDefault="00D82D2D" w:rsidP="00CD0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C65A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C65A85" w:rsidTr="00CD09D4">
        <w:trPr>
          <w:trHeight w:val="386"/>
        </w:trPr>
        <w:tc>
          <w:tcPr>
            <w:tcW w:w="1150" w:type="dxa"/>
            <w:vAlign w:val="center"/>
          </w:tcPr>
          <w:p w:rsidR="00C65A85" w:rsidRDefault="00C65A85" w:rsidP="00CD0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C65A85" w:rsidRDefault="00C65A85" w:rsidP="00C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C65A85" w:rsidRPr="00056FDC" w:rsidTr="00CD09D4">
        <w:trPr>
          <w:trHeight w:val="363"/>
        </w:trPr>
        <w:tc>
          <w:tcPr>
            <w:tcW w:w="1150" w:type="dxa"/>
            <w:vAlign w:val="center"/>
          </w:tcPr>
          <w:p w:rsidR="00C65A85" w:rsidRPr="00056FDC" w:rsidRDefault="00C65A85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C65A85" w:rsidRPr="005D2344" w:rsidRDefault="00CC47FE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Éves feladatok megvitatása, </w:t>
            </w:r>
            <w:r w:rsidR="002B2332">
              <w:rPr>
                <w:rFonts w:ascii="Times New Roman" w:hAnsi="Times New Roman" w:cs="Times New Roman"/>
                <w:sz w:val="24"/>
                <w:szCs w:val="24"/>
              </w:rPr>
              <w:t>ismétlés, gyakorlás</w:t>
            </w:r>
          </w:p>
        </w:tc>
      </w:tr>
      <w:tr w:rsidR="00C65A85" w:rsidRPr="00056FDC" w:rsidTr="00CD09D4">
        <w:trPr>
          <w:trHeight w:val="363"/>
        </w:trPr>
        <w:tc>
          <w:tcPr>
            <w:tcW w:w="1150" w:type="dxa"/>
            <w:vAlign w:val="center"/>
          </w:tcPr>
          <w:p w:rsidR="00C65A85" w:rsidRPr="00056FDC" w:rsidRDefault="00C65A85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C65A85" w:rsidRPr="0072769A" w:rsidRDefault="002B2332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feladatok megvitatása, ismétlés, gyakorlás</w:t>
            </w:r>
          </w:p>
        </w:tc>
      </w:tr>
      <w:tr w:rsidR="00C65A85" w:rsidRPr="00056FDC" w:rsidTr="00CD09D4">
        <w:trPr>
          <w:trHeight w:val="363"/>
        </w:trPr>
        <w:tc>
          <w:tcPr>
            <w:tcW w:w="1150" w:type="dxa"/>
            <w:vAlign w:val="center"/>
          </w:tcPr>
          <w:p w:rsidR="00C65A85" w:rsidRPr="00056FDC" w:rsidRDefault="00C65A85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C65A85" w:rsidRPr="0072769A" w:rsidRDefault="002B2332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32">
              <w:rPr>
                <w:rFonts w:ascii="Times New Roman" w:hAnsi="Times New Roman" w:cs="Times New Roman"/>
                <w:sz w:val="24"/>
                <w:szCs w:val="24"/>
              </w:rPr>
              <w:t>Tárgyak, térelemek a szabadban</w:t>
            </w:r>
          </w:p>
        </w:tc>
      </w:tr>
      <w:tr w:rsidR="00C65A85" w:rsidRPr="00056FDC" w:rsidTr="00CD09D4">
        <w:trPr>
          <w:trHeight w:val="363"/>
        </w:trPr>
        <w:tc>
          <w:tcPr>
            <w:tcW w:w="1150" w:type="dxa"/>
            <w:vAlign w:val="center"/>
          </w:tcPr>
          <w:p w:rsidR="00C65A85" w:rsidRPr="00056FDC" w:rsidRDefault="00C65A85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C65A85" w:rsidRPr="0072769A" w:rsidRDefault="002B2332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32">
              <w:rPr>
                <w:rFonts w:ascii="Times New Roman" w:hAnsi="Times New Roman" w:cs="Times New Roman"/>
                <w:sz w:val="24"/>
                <w:szCs w:val="24"/>
              </w:rPr>
              <w:t>Tárgyak, térelemek a szabadban</w:t>
            </w:r>
          </w:p>
        </w:tc>
      </w:tr>
      <w:tr w:rsidR="00C65A85" w:rsidRPr="00056FDC" w:rsidTr="00CD09D4">
        <w:trPr>
          <w:trHeight w:val="363"/>
        </w:trPr>
        <w:tc>
          <w:tcPr>
            <w:tcW w:w="1150" w:type="dxa"/>
            <w:vAlign w:val="center"/>
          </w:tcPr>
          <w:p w:rsidR="00C65A85" w:rsidRPr="00056FDC" w:rsidRDefault="00C65A85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C65A85" w:rsidRPr="0072769A" w:rsidRDefault="002B2332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32">
              <w:rPr>
                <w:rFonts w:ascii="Times New Roman" w:hAnsi="Times New Roman" w:cs="Times New Roman"/>
                <w:sz w:val="24"/>
                <w:szCs w:val="24"/>
              </w:rPr>
              <w:t>A tárgyak, tárgyegyüttesek feldolgozása, az arányok, a térbeli állapot, a természetes fényviszonyok minél pontosabb visszaadása (ceruzarajz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65A85" w:rsidRPr="00056FDC" w:rsidTr="00CD09D4">
        <w:trPr>
          <w:trHeight w:val="363"/>
        </w:trPr>
        <w:tc>
          <w:tcPr>
            <w:tcW w:w="1150" w:type="dxa"/>
            <w:vAlign w:val="center"/>
          </w:tcPr>
          <w:p w:rsidR="00C65A85" w:rsidRPr="00056FDC" w:rsidRDefault="00C65A85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C65A85" w:rsidRPr="0072769A" w:rsidRDefault="002B2332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32">
              <w:rPr>
                <w:rFonts w:ascii="Times New Roman" w:hAnsi="Times New Roman" w:cs="Times New Roman"/>
                <w:sz w:val="24"/>
                <w:szCs w:val="24"/>
              </w:rPr>
              <w:t>A tárgyak, tárgyegyüttesek feldolgozása, az arányok, a térbeli állapot, a természetes fényviszonyok minél pontosabb visszaadása (ceruzarajz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5A85" w:rsidRPr="00056FDC" w:rsidTr="00CD09D4">
        <w:trPr>
          <w:trHeight w:val="363"/>
        </w:trPr>
        <w:tc>
          <w:tcPr>
            <w:tcW w:w="1150" w:type="dxa"/>
            <w:vAlign w:val="center"/>
          </w:tcPr>
          <w:p w:rsidR="00C65A85" w:rsidRPr="00056FDC" w:rsidRDefault="00C65A85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C65A85" w:rsidRPr="0072769A" w:rsidRDefault="005D6C99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32">
              <w:rPr>
                <w:rFonts w:ascii="Times New Roman" w:hAnsi="Times New Roman" w:cs="Times New Roman"/>
                <w:sz w:val="24"/>
                <w:szCs w:val="24"/>
              </w:rPr>
              <w:t>A tárgyak, tárgyegyüttesek feldolgozása, az arányok, a térbeli állapot, a természetes fényviszonyok minél pontosabb visszaadása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színes feldolgozás)</w:t>
            </w:r>
          </w:p>
        </w:tc>
      </w:tr>
      <w:tr w:rsidR="00C65A85" w:rsidRPr="00056FDC" w:rsidTr="00CD09D4">
        <w:trPr>
          <w:trHeight w:val="363"/>
        </w:trPr>
        <w:tc>
          <w:tcPr>
            <w:tcW w:w="1150" w:type="dxa"/>
            <w:vAlign w:val="center"/>
          </w:tcPr>
          <w:p w:rsidR="00C65A85" w:rsidRPr="00056FDC" w:rsidRDefault="00C65A85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C65A85" w:rsidRPr="0072769A" w:rsidRDefault="005D6C99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32">
              <w:rPr>
                <w:rFonts w:ascii="Times New Roman" w:hAnsi="Times New Roman" w:cs="Times New Roman"/>
                <w:sz w:val="24"/>
                <w:szCs w:val="24"/>
              </w:rPr>
              <w:t>A tárgyak, tárgyegyüttesek feldolgozása, az arányok, a térbeli állapot, a természetes fényviszonyok minél pontosabb visszaadása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színes feldolgozás)</w:t>
            </w:r>
          </w:p>
        </w:tc>
      </w:tr>
      <w:tr w:rsidR="00C65A85" w:rsidRPr="00056FDC" w:rsidTr="00CD09D4">
        <w:trPr>
          <w:trHeight w:val="363"/>
        </w:trPr>
        <w:tc>
          <w:tcPr>
            <w:tcW w:w="1150" w:type="dxa"/>
            <w:vAlign w:val="center"/>
          </w:tcPr>
          <w:p w:rsidR="00C65A85" w:rsidRPr="00056FDC" w:rsidRDefault="00C65A85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C65A85" w:rsidRPr="0072769A" w:rsidRDefault="005D6C99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99">
              <w:rPr>
                <w:rFonts w:ascii="Times New Roman" w:hAnsi="Times New Roman" w:cs="Times New Roman"/>
                <w:sz w:val="24"/>
                <w:szCs w:val="24"/>
              </w:rPr>
              <w:t>A tárgyegyüttes képének feldolgozása, átírása más anyagokkal, technikákkal, különböző művészeti stílusokkal (barokk, impresszionista, expresszionista stílusgyakorlatok)</w:t>
            </w:r>
          </w:p>
        </w:tc>
      </w:tr>
      <w:tr w:rsidR="005D6C99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D6C99" w:rsidRDefault="005D6C99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5D6C99" w:rsidRPr="0072769A" w:rsidRDefault="005D6C99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99">
              <w:rPr>
                <w:rFonts w:ascii="Times New Roman" w:hAnsi="Times New Roman" w:cs="Times New Roman"/>
                <w:sz w:val="24"/>
                <w:szCs w:val="24"/>
              </w:rPr>
              <w:t>A tárgyegyüttes képének feldolgozása, átírása más anyagokkal, technikákkal, különböző művészeti stílusokkal (barokk, impresszionista, expresszionista stílusgyakorlatok)</w:t>
            </w:r>
          </w:p>
        </w:tc>
      </w:tr>
    </w:tbl>
    <w:p w:rsidR="0024736E" w:rsidRDefault="0024736E" w:rsidP="002B5F03"/>
    <w:p w:rsidR="004C6977" w:rsidRDefault="004C6977" w:rsidP="002B5F03"/>
    <w:p w:rsidR="004C6977" w:rsidRDefault="004C6977" w:rsidP="002B5F03"/>
    <w:p w:rsidR="004C6977" w:rsidRDefault="004C6977" w:rsidP="002B5F03"/>
    <w:p w:rsidR="004C6977" w:rsidRDefault="004C6977" w:rsidP="002B5F03"/>
    <w:p w:rsidR="004C6977" w:rsidRDefault="004C6977" w:rsidP="002B5F03"/>
    <w:p w:rsidR="004C6977" w:rsidRDefault="004C6977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5227C0" w:rsidTr="00CD09D4">
        <w:trPr>
          <w:trHeight w:val="580"/>
        </w:trPr>
        <w:tc>
          <w:tcPr>
            <w:tcW w:w="12328" w:type="dxa"/>
            <w:vAlign w:val="center"/>
          </w:tcPr>
          <w:p w:rsidR="005227C0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23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247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Formatanulmányok, ábrázolási rendszerek</w:t>
            </w:r>
            <w:r w:rsidR="00E72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anatómia</w:t>
            </w:r>
          </w:p>
        </w:tc>
        <w:tc>
          <w:tcPr>
            <w:tcW w:w="1417" w:type="dxa"/>
            <w:vAlign w:val="center"/>
          </w:tcPr>
          <w:p w:rsidR="005227C0" w:rsidRDefault="00232FBA" w:rsidP="00CD0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="00522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5227C0" w:rsidTr="00CD09D4">
        <w:trPr>
          <w:trHeight w:val="386"/>
        </w:trPr>
        <w:tc>
          <w:tcPr>
            <w:tcW w:w="1150" w:type="dxa"/>
            <w:vAlign w:val="center"/>
          </w:tcPr>
          <w:p w:rsidR="005227C0" w:rsidRDefault="005227C0" w:rsidP="00CD0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5227C0" w:rsidRDefault="005227C0" w:rsidP="00C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5227C0" w:rsidRPr="005D2344" w:rsidRDefault="00ED6F89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9">
              <w:rPr>
                <w:rFonts w:ascii="Times New Roman" w:hAnsi="Times New Roman" w:cs="Times New Roman"/>
                <w:sz w:val="24"/>
                <w:szCs w:val="24"/>
              </w:rPr>
              <w:t xml:space="preserve">Állat– és emberi koponya szerkezetének különféle rajzeszközökkel való ábrázolása (ceruza, </w:t>
            </w:r>
            <w:proofErr w:type="spellStart"/>
            <w:r w:rsidRPr="00ED6F89">
              <w:rPr>
                <w:rFonts w:ascii="Times New Roman" w:hAnsi="Times New Roman" w:cs="Times New Roman"/>
                <w:sz w:val="24"/>
                <w:szCs w:val="24"/>
              </w:rPr>
              <w:t>pittkréta</w:t>
            </w:r>
            <w:proofErr w:type="spellEnd"/>
            <w:r w:rsidRPr="00ED6F89">
              <w:rPr>
                <w:rFonts w:ascii="Times New Roman" w:hAnsi="Times New Roman" w:cs="Times New Roman"/>
                <w:sz w:val="24"/>
                <w:szCs w:val="24"/>
              </w:rPr>
              <w:t>, szén)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5227C0" w:rsidRPr="0072769A" w:rsidRDefault="00ED6F89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9">
              <w:rPr>
                <w:rFonts w:ascii="Times New Roman" w:hAnsi="Times New Roman" w:cs="Times New Roman"/>
                <w:sz w:val="24"/>
                <w:szCs w:val="24"/>
              </w:rPr>
              <w:t xml:space="preserve">Állat– és emberi koponya szerkezetének különféle rajzeszközökkel való ábrázolása (ceruza, </w:t>
            </w:r>
            <w:proofErr w:type="spellStart"/>
            <w:r w:rsidRPr="00ED6F89">
              <w:rPr>
                <w:rFonts w:ascii="Times New Roman" w:hAnsi="Times New Roman" w:cs="Times New Roman"/>
                <w:sz w:val="24"/>
                <w:szCs w:val="24"/>
              </w:rPr>
              <w:t>pittkréta</w:t>
            </w:r>
            <w:proofErr w:type="spellEnd"/>
            <w:r w:rsidRPr="00ED6F89">
              <w:rPr>
                <w:rFonts w:ascii="Times New Roman" w:hAnsi="Times New Roman" w:cs="Times New Roman"/>
                <w:sz w:val="24"/>
                <w:szCs w:val="24"/>
              </w:rPr>
              <w:t>, szén)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5227C0" w:rsidRPr="0072769A" w:rsidRDefault="00ED6F89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9">
              <w:rPr>
                <w:rFonts w:ascii="Times New Roman" w:hAnsi="Times New Roman" w:cs="Times New Roman"/>
                <w:sz w:val="24"/>
                <w:szCs w:val="24"/>
              </w:rPr>
              <w:t>Koponya és változó környezete. Fotók készítése és azok megfestése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5227C0" w:rsidRPr="0072769A" w:rsidRDefault="00ED6F89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9">
              <w:rPr>
                <w:rFonts w:ascii="Times New Roman" w:hAnsi="Times New Roman" w:cs="Times New Roman"/>
                <w:sz w:val="24"/>
                <w:szCs w:val="24"/>
              </w:rPr>
              <w:t>Koponya és változó környezete. Fotók készítése és azok megfestése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5227C0" w:rsidRPr="0072769A" w:rsidRDefault="00ED6F89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9">
              <w:rPr>
                <w:rFonts w:ascii="Times New Roman" w:hAnsi="Times New Roman" w:cs="Times New Roman"/>
                <w:sz w:val="24"/>
                <w:szCs w:val="24"/>
              </w:rPr>
              <w:t>A koponya bonyolult plasztikai problémái. Reliefmintázás, mintázás 1:1 méretben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5227C0" w:rsidRPr="0072769A" w:rsidRDefault="00ED6F89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9">
              <w:rPr>
                <w:rFonts w:ascii="Times New Roman" w:hAnsi="Times New Roman" w:cs="Times New Roman"/>
                <w:sz w:val="24"/>
                <w:szCs w:val="24"/>
              </w:rPr>
              <w:t>A koponya bonyolult plasztikai problémái. Reliefmintázás, mintázás 1:1 méretben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5227C0" w:rsidRPr="0072769A" w:rsidRDefault="004B78D2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D2">
              <w:rPr>
                <w:rFonts w:ascii="Times New Roman" w:hAnsi="Times New Roman" w:cs="Times New Roman"/>
                <w:sz w:val="24"/>
                <w:szCs w:val="24"/>
              </w:rPr>
              <w:t>Rajzolt és festett épületek, terek, utcaképek a perspektíva törvényei szerint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5227C0" w:rsidRPr="0072769A" w:rsidRDefault="004B78D2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D2">
              <w:rPr>
                <w:rFonts w:ascii="Times New Roman" w:hAnsi="Times New Roman" w:cs="Times New Roman"/>
                <w:sz w:val="24"/>
                <w:szCs w:val="24"/>
              </w:rPr>
              <w:t>Rajzolt és festett épületek, terek, utcaképek a perspektíva törvényei szerint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5227C0" w:rsidRPr="0072769A" w:rsidRDefault="001F365D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5D">
              <w:rPr>
                <w:rFonts w:ascii="Times New Roman" w:hAnsi="Times New Roman" w:cs="Times New Roman"/>
                <w:sz w:val="24"/>
                <w:szCs w:val="24"/>
              </w:rPr>
              <w:t>A felületek és formák változatos megjelenítése. Kiemelések</w:t>
            </w:r>
            <w:r w:rsidR="00254FFE">
              <w:rPr>
                <w:rFonts w:ascii="Times New Roman" w:hAnsi="Times New Roman" w:cs="Times New Roman"/>
                <w:sz w:val="24"/>
                <w:szCs w:val="24"/>
              </w:rPr>
              <w:t>, népi motívumok keresése</w:t>
            </w:r>
          </w:p>
        </w:tc>
      </w:tr>
      <w:tr w:rsidR="001F365D" w:rsidRPr="00056FDC" w:rsidTr="00CD09D4">
        <w:trPr>
          <w:trHeight w:val="363"/>
        </w:trPr>
        <w:tc>
          <w:tcPr>
            <w:tcW w:w="1150" w:type="dxa"/>
            <w:vAlign w:val="center"/>
          </w:tcPr>
          <w:p w:rsidR="001F365D" w:rsidRDefault="001F365D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1F365D" w:rsidRPr="0072769A" w:rsidRDefault="001F365D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5D">
              <w:rPr>
                <w:rFonts w:ascii="Times New Roman" w:hAnsi="Times New Roman" w:cs="Times New Roman"/>
                <w:sz w:val="24"/>
                <w:szCs w:val="24"/>
              </w:rPr>
              <w:t>A felületek és formák változatos megjelenítése. Kiemelések</w:t>
            </w:r>
          </w:p>
        </w:tc>
      </w:tr>
      <w:tr w:rsidR="001F365D" w:rsidRPr="00056FDC" w:rsidTr="00CD09D4">
        <w:trPr>
          <w:trHeight w:val="363"/>
        </w:trPr>
        <w:tc>
          <w:tcPr>
            <w:tcW w:w="1150" w:type="dxa"/>
            <w:vAlign w:val="center"/>
          </w:tcPr>
          <w:p w:rsidR="001F365D" w:rsidRDefault="001F365D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1F365D" w:rsidRPr="0072769A" w:rsidRDefault="006A1792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>A perspektíva érzékeltetése vonalakkal, tónusokkal, színfoltokkal (szerkezeti rajz, tónusos rajz – szén,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pittkréta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pasztell, akvarell)</w:t>
            </w:r>
          </w:p>
        </w:tc>
      </w:tr>
      <w:tr w:rsidR="001F365D" w:rsidRPr="00056FDC" w:rsidTr="00CD09D4">
        <w:trPr>
          <w:trHeight w:val="363"/>
        </w:trPr>
        <w:tc>
          <w:tcPr>
            <w:tcW w:w="1150" w:type="dxa"/>
            <w:vAlign w:val="center"/>
          </w:tcPr>
          <w:p w:rsidR="001F365D" w:rsidRDefault="001F365D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1F365D" w:rsidRPr="0072769A" w:rsidRDefault="006A1792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>A perspektíva érzékeltetése vonalakkal, tónusokkal, színfoltokkal (szerkezeti rajz, tónusos rajz – szén,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pittkréta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pasztell, akvarell)</w:t>
            </w:r>
          </w:p>
        </w:tc>
      </w:tr>
      <w:tr w:rsidR="006A1792" w:rsidRPr="00056FDC" w:rsidTr="00CD09D4">
        <w:trPr>
          <w:trHeight w:val="363"/>
        </w:trPr>
        <w:tc>
          <w:tcPr>
            <w:tcW w:w="1150" w:type="dxa"/>
            <w:vAlign w:val="center"/>
          </w:tcPr>
          <w:p w:rsidR="006A1792" w:rsidRDefault="006A1792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6A1792" w:rsidRPr="0072769A" w:rsidRDefault="006A1792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>A tanulmányok feldolgozása tollrajz, színespapír–kollázs és grafikai lapok, linó–, papírmetszet formájában</w:t>
            </w:r>
          </w:p>
        </w:tc>
      </w:tr>
      <w:tr w:rsidR="006A1792" w:rsidRPr="00056FDC" w:rsidTr="00CD09D4">
        <w:trPr>
          <w:trHeight w:val="363"/>
        </w:trPr>
        <w:tc>
          <w:tcPr>
            <w:tcW w:w="1150" w:type="dxa"/>
            <w:vAlign w:val="center"/>
          </w:tcPr>
          <w:p w:rsidR="006A1792" w:rsidRDefault="006A1792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6A1792" w:rsidRPr="0072769A" w:rsidRDefault="006A1792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>A tanulmányok feldolgozása tollrajz, színespapír–kollázs és grafikai lapok, linó–, papírmetszet formájában</w:t>
            </w:r>
          </w:p>
        </w:tc>
      </w:tr>
    </w:tbl>
    <w:p w:rsidR="005227C0" w:rsidRDefault="005227C0" w:rsidP="002B5F03"/>
    <w:p w:rsidR="001F365D" w:rsidRDefault="001F365D" w:rsidP="002B5F03"/>
    <w:p w:rsidR="004C6977" w:rsidRDefault="004C6977" w:rsidP="002B5F03"/>
    <w:p w:rsidR="004C6977" w:rsidRDefault="004C6977" w:rsidP="002B5F03"/>
    <w:p w:rsidR="004C6977" w:rsidRDefault="004C6977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5227C0" w:rsidTr="00CD09D4">
        <w:trPr>
          <w:trHeight w:val="580"/>
        </w:trPr>
        <w:tc>
          <w:tcPr>
            <w:tcW w:w="12328" w:type="dxa"/>
            <w:vAlign w:val="center"/>
          </w:tcPr>
          <w:p w:rsidR="005227C0" w:rsidRDefault="005227C0" w:rsidP="00775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23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775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Kifejezés, képzőművészet, a művészi közlés</w:t>
            </w:r>
            <w:r w:rsidR="007751B6" w:rsidRPr="00775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mű és jelentése</w:t>
            </w:r>
          </w:p>
        </w:tc>
        <w:tc>
          <w:tcPr>
            <w:tcW w:w="1417" w:type="dxa"/>
            <w:vAlign w:val="center"/>
          </w:tcPr>
          <w:p w:rsidR="005227C0" w:rsidRDefault="00BD6267" w:rsidP="00CD0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522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5227C0" w:rsidTr="00CD09D4">
        <w:trPr>
          <w:trHeight w:val="386"/>
        </w:trPr>
        <w:tc>
          <w:tcPr>
            <w:tcW w:w="1150" w:type="dxa"/>
            <w:vAlign w:val="center"/>
          </w:tcPr>
          <w:p w:rsidR="005227C0" w:rsidRDefault="005227C0" w:rsidP="00CD0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5227C0" w:rsidRDefault="005227C0" w:rsidP="00C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5227C0" w:rsidRPr="005D2344" w:rsidRDefault="006A1792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>Szobrok, portrék – vázlatok, krokik készítése (nagyítás és kicsinyítés rajz segítségével)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5227C0" w:rsidRPr="0072769A" w:rsidRDefault="006A1792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>Szobrok, portrék – vázlatok, krokik készítése (nagyítás és kicsinyítés rajz segítségével)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5227C0" w:rsidRPr="0072769A" w:rsidRDefault="006A1792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>A vonallal való rajzolás módozatai pontozott, rácsozott, satírozott rajz és foltképzés, vonalhálós rajzolás, faktúrák megjelenítése</w:t>
            </w:r>
            <w:r w:rsidR="00254FFE">
              <w:rPr>
                <w:rFonts w:ascii="Times New Roman" w:hAnsi="Times New Roman" w:cs="Times New Roman"/>
                <w:sz w:val="24"/>
                <w:szCs w:val="24"/>
              </w:rPr>
              <w:t xml:space="preserve"> (A beregi keresztszemek, mint képalkotók)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5227C0" w:rsidRPr="0072769A" w:rsidRDefault="006A1792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>A vonallal való rajzolás módozatai pontozott, rácsozott, satírozott rajz és foltképzés, vonalhálós rajzolás, faktúrák megjelenítése</w:t>
            </w:r>
            <w:r w:rsidR="00254FFE">
              <w:rPr>
                <w:rFonts w:ascii="Times New Roman" w:hAnsi="Times New Roman" w:cs="Times New Roman"/>
                <w:sz w:val="24"/>
                <w:szCs w:val="24"/>
              </w:rPr>
              <w:t xml:space="preserve"> (A beregi keresztszemek, mint képalkotók)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5227C0" w:rsidRPr="0072769A" w:rsidRDefault="006A1792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>Rajzolás és mintázás élő modell vagy gipszöntvény alapján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5227C0" w:rsidRPr="0072769A" w:rsidRDefault="006A1792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>Rajzolás és mintázás élő modell vagy gipszöntvény alapján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5227C0" w:rsidRPr="0072769A" w:rsidRDefault="006A1792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>Fotóhitelességű és expresszív feldolgozások</w:t>
            </w:r>
          </w:p>
        </w:tc>
      </w:tr>
      <w:tr w:rsidR="001E040B" w:rsidRPr="00056FDC" w:rsidTr="00CD09D4">
        <w:trPr>
          <w:trHeight w:val="363"/>
        </w:trPr>
        <w:tc>
          <w:tcPr>
            <w:tcW w:w="1150" w:type="dxa"/>
            <w:vAlign w:val="center"/>
          </w:tcPr>
          <w:p w:rsidR="001E040B" w:rsidRDefault="002373A7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E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1E040B" w:rsidRPr="0072769A" w:rsidRDefault="001E040B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B">
              <w:rPr>
                <w:rFonts w:ascii="Times New Roman" w:hAnsi="Times New Roman" w:cs="Times New Roman"/>
                <w:sz w:val="24"/>
                <w:szCs w:val="24"/>
              </w:rPr>
              <w:t>Rajzok élő modell után</w:t>
            </w:r>
          </w:p>
        </w:tc>
      </w:tr>
      <w:tr w:rsidR="001E040B" w:rsidRPr="00056FDC" w:rsidTr="00CD09D4">
        <w:trPr>
          <w:trHeight w:val="363"/>
        </w:trPr>
        <w:tc>
          <w:tcPr>
            <w:tcW w:w="1150" w:type="dxa"/>
            <w:vAlign w:val="center"/>
          </w:tcPr>
          <w:p w:rsidR="001E040B" w:rsidRDefault="002373A7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E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1E040B" w:rsidRPr="0072769A" w:rsidRDefault="001E040B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B">
              <w:rPr>
                <w:rFonts w:ascii="Times New Roman" w:hAnsi="Times New Roman" w:cs="Times New Roman"/>
                <w:sz w:val="24"/>
                <w:szCs w:val="24"/>
              </w:rPr>
              <w:t>A formák felismerése az árnyék változásakor az arcon, bevilágítási feladatok</w:t>
            </w:r>
          </w:p>
        </w:tc>
      </w:tr>
      <w:tr w:rsidR="001E040B" w:rsidRPr="00056FDC" w:rsidTr="00CD09D4">
        <w:trPr>
          <w:trHeight w:val="363"/>
        </w:trPr>
        <w:tc>
          <w:tcPr>
            <w:tcW w:w="1150" w:type="dxa"/>
            <w:vAlign w:val="center"/>
          </w:tcPr>
          <w:p w:rsidR="001E040B" w:rsidRDefault="002373A7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E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1E040B" w:rsidRPr="0072769A" w:rsidRDefault="001E040B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B">
              <w:rPr>
                <w:rFonts w:ascii="Times New Roman" w:hAnsi="Times New Roman" w:cs="Times New Roman"/>
                <w:sz w:val="24"/>
                <w:szCs w:val="24"/>
              </w:rPr>
              <w:t>A formák felismerése az árnyék változásakor az arcon, bevilágítási feladatok</w:t>
            </w:r>
          </w:p>
        </w:tc>
      </w:tr>
      <w:tr w:rsidR="001E040B" w:rsidRPr="00056FDC" w:rsidTr="00CD09D4">
        <w:trPr>
          <w:trHeight w:val="363"/>
        </w:trPr>
        <w:tc>
          <w:tcPr>
            <w:tcW w:w="1150" w:type="dxa"/>
            <w:vAlign w:val="center"/>
          </w:tcPr>
          <w:p w:rsidR="001E040B" w:rsidRDefault="002373A7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E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1E040B" w:rsidRPr="001E040B" w:rsidRDefault="001E040B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B">
              <w:rPr>
                <w:rFonts w:ascii="Times New Roman" w:hAnsi="Times New Roman" w:cs="Times New Roman"/>
                <w:sz w:val="24"/>
                <w:szCs w:val="24"/>
              </w:rPr>
              <w:t>Fej rekonstrukció koponya alapján</w:t>
            </w:r>
          </w:p>
        </w:tc>
      </w:tr>
      <w:tr w:rsidR="001E040B" w:rsidRPr="00056FDC" w:rsidTr="00CD09D4">
        <w:trPr>
          <w:trHeight w:val="363"/>
        </w:trPr>
        <w:tc>
          <w:tcPr>
            <w:tcW w:w="1150" w:type="dxa"/>
            <w:vAlign w:val="center"/>
          </w:tcPr>
          <w:p w:rsidR="001E040B" w:rsidRDefault="002373A7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E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1E040B" w:rsidRPr="001E040B" w:rsidRDefault="001E040B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B">
              <w:rPr>
                <w:rFonts w:ascii="Times New Roman" w:hAnsi="Times New Roman" w:cs="Times New Roman"/>
                <w:sz w:val="24"/>
                <w:szCs w:val="24"/>
              </w:rPr>
              <w:t>Fej rekonstrukció koponya alapján</w:t>
            </w:r>
          </w:p>
        </w:tc>
      </w:tr>
      <w:tr w:rsidR="001E040B" w:rsidRPr="00056FDC" w:rsidTr="00CD09D4">
        <w:trPr>
          <w:trHeight w:val="363"/>
        </w:trPr>
        <w:tc>
          <w:tcPr>
            <w:tcW w:w="1150" w:type="dxa"/>
            <w:vAlign w:val="center"/>
          </w:tcPr>
          <w:p w:rsidR="001E040B" w:rsidRDefault="002373A7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E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1E040B" w:rsidRPr="001E040B" w:rsidRDefault="001E040B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B">
              <w:rPr>
                <w:rFonts w:ascii="Times New Roman" w:hAnsi="Times New Roman" w:cs="Times New Roman"/>
                <w:sz w:val="24"/>
                <w:szCs w:val="24"/>
              </w:rPr>
              <w:t>Az emberi arc titkai. A látvány és a rajzi szabályok együttes érvényesítése</w:t>
            </w:r>
          </w:p>
        </w:tc>
      </w:tr>
      <w:tr w:rsidR="001E040B" w:rsidRPr="00056FDC" w:rsidTr="00CD09D4">
        <w:trPr>
          <w:trHeight w:val="363"/>
        </w:trPr>
        <w:tc>
          <w:tcPr>
            <w:tcW w:w="1150" w:type="dxa"/>
            <w:vAlign w:val="center"/>
          </w:tcPr>
          <w:p w:rsidR="001E040B" w:rsidRDefault="002373A7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E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1E040B" w:rsidRPr="001E040B" w:rsidRDefault="001E040B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B">
              <w:rPr>
                <w:rFonts w:ascii="Times New Roman" w:hAnsi="Times New Roman" w:cs="Times New Roman"/>
                <w:sz w:val="24"/>
                <w:szCs w:val="24"/>
              </w:rPr>
              <w:t>Az emberi arc titkai. A látvány és a rajzi szabályok együttes érvényesítése</w:t>
            </w:r>
          </w:p>
        </w:tc>
      </w:tr>
      <w:tr w:rsidR="001E040B" w:rsidRPr="00056FDC" w:rsidTr="00CD09D4">
        <w:trPr>
          <w:trHeight w:val="363"/>
        </w:trPr>
        <w:tc>
          <w:tcPr>
            <w:tcW w:w="1150" w:type="dxa"/>
            <w:vAlign w:val="center"/>
          </w:tcPr>
          <w:p w:rsidR="001E040B" w:rsidRDefault="002373A7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E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1E040B" w:rsidRPr="001E040B" w:rsidRDefault="001E040B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B">
              <w:rPr>
                <w:rFonts w:ascii="Times New Roman" w:hAnsi="Times New Roman" w:cs="Times New Roman"/>
                <w:sz w:val="24"/>
                <w:szCs w:val="24"/>
              </w:rPr>
              <w:t>A portrérajzolás és –festés fejlődése a különböző művészettörténeti korszakokban</w:t>
            </w:r>
          </w:p>
        </w:tc>
      </w:tr>
      <w:tr w:rsidR="001E040B" w:rsidRPr="00056FDC" w:rsidTr="00CD09D4">
        <w:trPr>
          <w:trHeight w:val="363"/>
        </w:trPr>
        <w:tc>
          <w:tcPr>
            <w:tcW w:w="1150" w:type="dxa"/>
            <w:vAlign w:val="center"/>
          </w:tcPr>
          <w:p w:rsidR="001E040B" w:rsidRDefault="002373A7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1E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1E040B" w:rsidRPr="001E040B" w:rsidRDefault="001E040B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B">
              <w:rPr>
                <w:rFonts w:ascii="Times New Roman" w:hAnsi="Times New Roman" w:cs="Times New Roman"/>
                <w:sz w:val="24"/>
                <w:szCs w:val="24"/>
              </w:rPr>
              <w:t>A portrérajzolás és –festés fejlődése a különböző művészettörténeti korszakokban</w:t>
            </w:r>
          </w:p>
        </w:tc>
      </w:tr>
      <w:tr w:rsidR="001E040B" w:rsidRPr="00056FDC" w:rsidTr="00CD09D4">
        <w:trPr>
          <w:trHeight w:val="363"/>
        </w:trPr>
        <w:tc>
          <w:tcPr>
            <w:tcW w:w="1150" w:type="dxa"/>
            <w:vAlign w:val="center"/>
          </w:tcPr>
          <w:p w:rsidR="001E040B" w:rsidRDefault="002373A7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E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1E040B" w:rsidRPr="001E040B" w:rsidRDefault="00232FBA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A">
              <w:rPr>
                <w:rFonts w:ascii="Times New Roman" w:hAnsi="Times New Roman" w:cs="Times New Roman"/>
                <w:sz w:val="24"/>
                <w:szCs w:val="24"/>
              </w:rPr>
              <w:t>Portré. Plasztikus megjelenítések (vésett, mintázott relief és körplasztika)</w:t>
            </w:r>
          </w:p>
        </w:tc>
      </w:tr>
      <w:tr w:rsidR="001E040B" w:rsidRPr="00056FDC" w:rsidTr="00CD09D4">
        <w:trPr>
          <w:trHeight w:val="363"/>
        </w:trPr>
        <w:tc>
          <w:tcPr>
            <w:tcW w:w="1150" w:type="dxa"/>
            <w:vAlign w:val="center"/>
          </w:tcPr>
          <w:p w:rsidR="001E040B" w:rsidRDefault="002373A7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E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1E040B" w:rsidRPr="001E040B" w:rsidRDefault="00232FBA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BA">
              <w:rPr>
                <w:rFonts w:ascii="Times New Roman" w:hAnsi="Times New Roman" w:cs="Times New Roman"/>
                <w:sz w:val="24"/>
                <w:szCs w:val="24"/>
              </w:rPr>
              <w:t>Portré. Plasztikus megjelenítések (vésett, mintázott relief és körplasztika)</w:t>
            </w:r>
          </w:p>
        </w:tc>
      </w:tr>
    </w:tbl>
    <w:p w:rsidR="005227C0" w:rsidRDefault="005227C0" w:rsidP="002B5F03"/>
    <w:p w:rsidR="004C6977" w:rsidRDefault="004C6977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5227C0" w:rsidTr="00CD09D4">
        <w:trPr>
          <w:trHeight w:val="580"/>
        </w:trPr>
        <w:tc>
          <w:tcPr>
            <w:tcW w:w="12328" w:type="dxa"/>
            <w:vAlign w:val="center"/>
          </w:tcPr>
          <w:p w:rsidR="005227C0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23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D12C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Környezetkultúra, megismerés, kifejezés</w:t>
            </w:r>
          </w:p>
        </w:tc>
        <w:tc>
          <w:tcPr>
            <w:tcW w:w="1417" w:type="dxa"/>
            <w:vAlign w:val="center"/>
          </w:tcPr>
          <w:p w:rsidR="005227C0" w:rsidRDefault="00232FBA" w:rsidP="00CD0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522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5227C0" w:rsidTr="00CD09D4">
        <w:trPr>
          <w:trHeight w:val="386"/>
        </w:trPr>
        <w:tc>
          <w:tcPr>
            <w:tcW w:w="1150" w:type="dxa"/>
            <w:vAlign w:val="center"/>
          </w:tcPr>
          <w:p w:rsidR="005227C0" w:rsidRDefault="005227C0" w:rsidP="00CD0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5227C0" w:rsidRDefault="005227C0" w:rsidP="00C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5227C0" w:rsidRPr="005D2344" w:rsidRDefault="00F2640C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0C">
              <w:rPr>
                <w:rFonts w:ascii="Times New Roman" w:hAnsi="Times New Roman" w:cs="Times New Roman"/>
                <w:sz w:val="24"/>
                <w:szCs w:val="24"/>
              </w:rPr>
              <w:t>Termések titokzatos szerkezete, pozitív–negatív formái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5227C0" w:rsidRPr="0072769A" w:rsidRDefault="00F2640C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0C">
              <w:rPr>
                <w:rFonts w:ascii="Times New Roman" w:hAnsi="Times New Roman" w:cs="Times New Roman"/>
                <w:sz w:val="24"/>
                <w:szCs w:val="24"/>
              </w:rPr>
              <w:t>Termések titokzatos szerkezete, pozitív–negatív formái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5227C0" w:rsidRPr="0072769A" w:rsidRDefault="00F2640C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0C">
              <w:rPr>
                <w:rFonts w:ascii="Times New Roman" w:hAnsi="Times New Roman" w:cs="Times New Roman"/>
                <w:sz w:val="24"/>
                <w:szCs w:val="24"/>
              </w:rPr>
              <w:t>A természeti formák szerepe a formatervezésben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5227C0" w:rsidRPr="0072769A" w:rsidRDefault="00F2640C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0C">
              <w:rPr>
                <w:rFonts w:ascii="Times New Roman" w:hAnsi="Times New Roman" w:cs="Times New Roman"/>
                <w:sz w:val="24"/>
                <w:szCs w:val="24"/>
              </w:rPr>
              <w:t>A természeti formák szerepe a formatervezésben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5227C0" w:rsidRPr="0072769A" w:rsidRDefault="00F2640C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0C">
              <w:rPr>
                <w:rFonts w:ascii="Times New Roman" w:hAnsi="Times New Roman" w:cs="Times New Roman"/>
                <w:sz w:val="24"/>
                <w:szCs w:val="24"/>
              </w:rPr>
              <w:t>A formaelemzések módszere a célirányos megfigyelés: a karakter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5227C0" w:rsidRPr="0072769A" w:rsidRDefault="00F2640C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0C">
              <w:rPr>
                <w:rFonts w:ascii="Times New Roman" w:hAnsi="Times New Roman" w:cs="Times New Roman"/>
                <w:sz w:val="24"/>
                <w:szCs w:val="24"/>
              </w:rPr>
              <w:t>A formaelemzések módszere a célirányos megfigyelés: a karakter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5227C0" w:rsidRPr="0072769A" w:rsidRDefault="00F2640C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0C">
              <w:rPr>
                <w:rFonts w:ascii="Times New Roman" w:hAnsi="Times New Roman" w:cs="Times New Roman"/>
                <w:sz w:val="24"/>
                <w:szCs w:val="24"/>
              </w:rPr>
              <w:t>Formakövető vonal: a plaszticitás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5227C0" w:rsidRPr="0072769A" w:rsidRDefault="00F2640C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0C">
              <w:rPr>
                <w:rFonts w:ascii="Times New Roman" w:hAnsi="Times New Roman" w:cs="Times New Roman"/>
                <w:sz w:val="24"/>
                <w:szCs w:val="24"/>
              </w:rPr>
              <w:t>Formakövető vonal: a plaszticitás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5227C0" w:rsidRPr="0072769A" w:rsidRDefault="00F2640C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0C">
              <w:rPr>
                <w:rFonts w:ascii="Times New Roman" w:hAnsi="Times New Roman" w:cs="Times New Roman"/>
                <w:sz w:val="24"/>
                <w:szCs w:val="24"/>
              </w:rPr>
              <w:t>Folyamatábra, fázisrajzok a mozgásváltozás kifejezésében</w:t>
            </w:r>
          </w:p>
        </w:tc>
      </w:tr>
      <w:tr w:rsidR="00F2640C" w:rsidRPr="00056FDC" w:rsidTr="00CD09D4">
        <w:trPr>
          <w:trHeight w:val="363"/>
        </w:trPr>
        <w:tc>
          <w:tcPr>
            <w:tcW w:w="1150" w:type="dxa"/>
            <w:vAlign w:val="center"/>
          </w:tcPr>
          <w:p w:rsidR="00F2640C" w:rsidRDefault="00F2640C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F2640C" w:rsidRPr="0072769A" w:rsidRDefault="00F2640C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0C">
              <w:rPr>
                <w:rFonts w:ascii="Times New Roman" w:hAnsi="Times New Roman" w:cs="Times New Roman"/>
                <w:sz w:val="24"/>
                <w:szCs w:val="24"/>
              </w:rPr>
              <w:t>Folyamatábra, fázisrajzok a mozgásváltozás kifejezésében</w:t>
            </w:r>
          </w:p>
        </w:tc>
      </w:tr>
    </w:tbl>
    <w:p w:rsidR="005227C0" w:rsidRDefault="005227C0" w:rsidP="002B5F03"/>
    <w:p w:rsidR="004C6977" w:rsidRDefault="004C6977" w:rsidP="002B5F03"/>
    <w:p w:rsidR="004C6977" w:rsidRDefault="004C6977" w:rsidP="002B5F03"/>
    <w:p w:rsidR="004C6977" w:rsidRDefault="004C6977" w:rsidP="002B5F03"/>
    <w:p w:rsidR="004C6977" w:rsidRDefault="004C6977" w:rsidP="002B5F03"/>
    <w:p w:rsidR="004C6977" w:rsidRDefault="004C6977" w:rsidP="002B5F03"/>
    <w:p w:rsidR="004C6977" w:rsidRDefault="004C6977" w:rsidP="002B5F03"/>
    <w:p w:rsidR="004C6977" w:rsidRDefault="004C6977" w:rsidP="002B5F03"/>
    <w:p w:rsidR="004C6977" w:rsidRDefault="004C6977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5227C0" w:rsidTr="00CD09D4">
        <w:trPr>
          <w:trHeight w:val="580"/>
        </w:trPr>
        <w:tc>
          <w:tcPr>
            <w:tcW w:w="12328" w:type="dxa"/>
            <w:vAlign w:val="center"/>
          </w:tcPr>
          <w:p w:rsidR="005227C0" w:rsidRDefault="00232FBA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</w:t>
            </w:r>
            <w:r w:rsidR="00522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522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C7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Vizuális kommunikáció, szerkezettan, művészet</w:t>
            </w:r>
          </w:p>
        </w:tc>
        <w:tc>
          <w:tcPr>
            <w:tcW w:w="1417" w:type="dxa"/>
            <w:vAlign w:val="center"/>
          </w:tcPr>
          <w:p w:rsidR="005227C0" w:rsidRDefault="00D1376E" w:rsidP="00CD0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522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5227C0" w:rsidTr="00CD09D4">
        <w:trPr>
          <w:trHeight w:val="386"/>
        </w:trPr>
        <w:tc>
          <w:tcPr>
            <w:tcW w:w="1150" w:type="dxa"/>
            <w:vAlign w:val="center"/>
          </w:tcPr>
          <w:p w:rsidR="005227C0" w:rsidRDefault="005227C0" w:rsidP="00CD0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5227C0" w:rsidRDefault="005227C0" w:rsidP="00C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5227C0" w:rsidRPr="005D2344" w:rsidRDefault="00F2640C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0C">
              <w:rPr>
                <w:rFonts w:ascii="Times New Roman" w:hAnsi="Times New Roman" w:cs="Times New Roman"/>
                <w:sz w:val="24"/>
                <w:szCs w:val="24"/>
              </w:rPr>
              <w:t>A perspektíva és egyéb ábrázolási konvenciók alkalmazása a művészi ábrázolásban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5227C0" w:rsidRPr="0072769A" w:rsidRDefault="00F2640C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0C">
              <w:rPr>
                <w:rFonts w:ascii="Times New Roman" w:hAnsi="Times New Roman" w:cs="Times New Roman"/>
                <w:sz w:val="24"/>
                <w:szCs w:val="24"/>
              </w:rPr>
              <w:t>A perspektíva és egyéb ábrázolási konvenciók alkalmazása a művészi ábrázolásban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5227C0" w:rsidRPr="0072769A" w:rsidRDefault="00F2640C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0C">
              <w:rPr>
                <w:rFonts w:ascii="Times New Roman" w:hAnsi="Times New Roman" w:cs="Times New Roman"/>
                <w:sz w:val="24"/>
                <w:szCs w:val="24"/>
              </w:rPr>
              <w:t>Művészettörténeti példák tanulmányozása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5227C0" w:rsidRPr="0072769A" w:rsidRDefault="00F2640C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0C">
              <w:rPr>
                <w:rFonts w:ascii="Times New Roman" w:hAnsi="Times New Roman" w:cs="Times New Roman"/>
                <w:sz w:val="24"/>
                <w:szCs w:val="24"/>
              </w:rPr>
              <w:t>Művészettörténeti példák tanulmányozása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5227C0" w:rsidRPr="0072769A" w:rsidRDefault="00F2640C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0C">
              <w:rPr>
                <w:rFonts w:ascii="Times New Roman" w:hAnsi="Times New Roman" w:cs="Times New Roman"/>
                <w:sz w:val="24"/>
                <w:szCs w:val="24"/>
              </w:rPr>
              <w:t>Gyakorlatok a perspektíva, és a Monge–szerkesztés megismerésére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5227C0" w:rsidRPr="0072769A" w:rsidRDefault="00F2640C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0C">
              <w:rPr>
                <w:rFonts w:ascii="Times New Roman" w:hAnsi="Times New Roman" w:cs="Times New Roman"/>
                <w:sz w:val="24"/>
                <w:szCs w:val="24"/>
              </w:rPr>
              <w:t>Gyakorlatok a perspektíva, és a Monge–szerkesztés megismerésére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5227C0" w:rsidRPr="0072769A" w:rsidRDefault="00F2640C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0C">
              <w:rPr>
                <w:rFonts w:ascii="Times New Roman" w:hAnsi="Times New Roman" w:cs="Times New Roman"/>
                <w:sz w:val="24"/>
                <w:szCs w:val="24"/>
              </w:rPr>
              <w:t>A korábbiakban feldolgozott témák, konstruktív tanulmányok egyéni vagy csoportos módon</w:t>
            </w:r>
            <w:r w:rsidR="001E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40B" w:rsidRPr="001E040B">
              <w:rPr>
                <w:rFonts w:ascii="Times New Roman" w:hAnsi="Times New Roman" w:cs="Times New Roman"/>
                <w:sz w:val="24"/>
                <w:szCs w:val="24"/>
              </w:rPr>
              <w:t>továbbfejlesztése, megrajzolása,</w:t>
            </w:r>
            <w:r w:rsidR="004C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40B" w:rsidRPr="001E040B">
              <w:rPr>
                <w:rFonts w:ascii="Times New Roman" w:hAnsi="Times New Roman" w:cs="Times New Roman"/>
                <w:sz w:val="24"/>
                <w:szCs w:val="24"/>
              </w:rPr>
              <w:t>megfestése óriás és kisméretben (falfelület, csomagolópapír, A/0 rajzlap, illetve kisméretű karton A/4 méret)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5227C0" w:rsidRPr="0072769A" w:rsidRDefault="00F2640C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0C">
              <w:rPr>
                <w:rFonts w:ascii="Times New Roman" w:hAnsi="Times New Roman" w:cs="Times New Roman"/>
                <w:sz w:val="24"/>
                <w:szCs w:val="24"/>
              </w:rPr>
              <w:t>A korábbiakban feldolgozott témák, konstruktív tanulmányok egyéni vagy csoportos módon</w:t>
            </w:r>
            <w:r w:rsidR="001E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40B" w:rsidRPr="001E040B">
              <w:rPr>
                <w:rFonts w:ascii="Times New Roman" w:hAnsi="Times New Roman" w:cs="Times New Roman"/>
                <w:sz w:val="24"/>
                <w:szCs w:val="24"/>
              </w:rPr>
              <w:t>továbbfejlesztése, megrajzolása, megfestése óriás és kisméretben (falfelület, csomagolópapír, A/0 rajzlap, illetve kisméretű karton A/4 méret)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5227C0" w:rsidRPr="0072769A" w:rsidRDefault="001E040B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B">
              <w:rPr>
                <w:rFonts w:ascii="Times New Roman" w:hAnsi="Times New Roman" w:cs="Times New Roman"/>
                <w:sz w:val="24"/>
                <w:szCs w:val="24"/>
              </w:rPr>
              <w:t>A méretváltásból adódó kompozíciós problémák elemzése</w:t>
            </w:r>
          </w:p>
        </w:tc>
      </w:tr>
      <w:tr w:rsidR="00F2640C" w:rsidRPr="00056FDC" w:rsidTr="00CD09D4">
        <w:trPr>
          <w:trHeight w:val="363"/>
        </w:trPr>
        <w:tc>
          <w:tcPr>
            <w:tcW w:w="1150" w:type="dxa"/>
            <w:vAlign w:val="center"/>
          </w:tcPr>
          <w:p w:rsidR="00F2640C" w:rsidRDefault="00F2640C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F2640C" w:rsidRPr="0072769A" w:rsidRDefault="001E040B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B">
              <w:rPr>
                <w:rFonts w:ascii="Times New Roman" w:hAnsi="Times New Roman" w:cs="Times New Roman"/>
                <w:sz w:val="24"/>
                <w:szCs w:val="24"/>
              </w:rPr>
              <w:t>A méretváltásból adódó kompozíciós problémák elemzése</w:t>
            </w:r>
          </w:p>
        </w:tc>
      </w:tr>
      <w:tr w:rsidR="00F2640C" w:rsidRPr="00056FDC" w:rsidTr="00CD09D4">
        <w:trPr>
          <w:trHeight w:val="363"/>
        </w:trPr>
        <w:tc>
          <w:tcPr>
            <w:tcW w:w="1150" w:type="dxa"/>
            <w:vAlign w:val="center"/>
          </w:tcPr>
          <w:p w:rsidR="00F2640C" w:rsidRDefault="00F2640C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F2640C" w:rsidRPr="0072769A" w:rsidRDefault="00D57E14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Illusztráció </w:t>
            </w:r>
            <w:r w:rsidR="00DC0550">
              <w:rPr>
                <w:rFonts w:ascii="Times New Roman" w:hAnsi="Times New Roman" w:cs="Times New Roman"/>
                <w:sz w:val="24"/>
                <w:szCs w:val="24"/>
              </w:rPr>
              <w:t xml:space="preserve">irodalmi műhöz pop </w:t>
            </w:r>
            <w:proofErr w:type="spellStart"/>
            <w:r w:rsidR="00DC0550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</w:p>
        </w:tc>
      </w:tr>
      <w:tr w:rsidR="00F2640C" w:rsidRPr="00056FDC" w:rsidTr="00CD09D4">
        <w:trPr>
          <w:trHeight w:val="363"/>
        </w:trPr>
        <w:tc>
          <w:tcPr>
            <w:tcW w:w="1150" w:type="dxa"/>
            <w:vAlign w:val="center"/>
          </w:tcPr>
          <w:p w:rsidR="00F2640C" w:rsidRDefault="00F2640C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F2640C" w:rsidRPr="0072769A" w:rsidRDefault="00DC0550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Illusztráció irodalmi műhöz pop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</w:p>
        </w:tc>
      </w:tr>
      <w:tr w:rsidR="00DC055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DC0550" w:rsidRDefault="00DC055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DC0550" w:rsidRDefault="00DC0550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Szénrajz csak a foltok segítségével</w:t>
            </w:r>
          </w:p>
        </w:tc>
      </w:tr>
      <w:tr w:rsidR="00DC055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DC0550" w:rsidRDefault="00DC055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DC0550" w:rsidRDefault="00DC0550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Szénrajz csak a foltok segítségével</w:t>
            </w:r>
          </w:p>
        </w:tc>
      </w:tr>
      <w:tr w:rsidR="00DC055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DC0550" w:rsidRDefault="00DC055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DC0550" w:rsidRDefault="00610A60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csomagolás művészete</w:t>
            </w:r>
            <w:r w:rsidR="00254FFE">
              <w:rPr>
                <w:rFonts w:ascii="Times New Roman" w:hAnsi="Times New Roman" w:cs="Times New Roman"/>
                <w:sz w:val="24"/>
                <w:szCs w:val="24"/>
              </w:rPr>
              <w:t xml:space="preserve"> (Kultúránkat tükröző csomagolás tervezése)</w:t>
            </w:r>
          </w:p>
        </w:tc>
      </w:tr>
      <w:tr w:rsidR="00610A6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610A60" w:rsidRDefault="00610A60" w:rsidP="00610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610A60" w:rsidRDefault="00610A60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csomagolás művészete</w:t>
            </w:r>
            <w:bookmarkStart w:id="1" w:name="_GoBack"/>
            <w:bookmarkEnd w:id="1"/>
            <w:r w:rsidR="00254FFE">
              <w:rPr>
                <w:rFonts w:ascii="Times New Roman" w:hAnsi="Times New Roman" w:cs="Times New Roman"/>
                <w:sz w:val="24"/>
                <w:szCs w:val="24"/>
              </w:rPr>
              <w:t xml:space="preserve"> (Kultúránkat tükröző csomagolás tervezése)</w:t>
            </w:r>
          </w:p>
        </w:tc>
      </w:tr>
      <w:tr w:rsidR="00610A6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610A60" w:rsidRDefault="00610A60" w:rsidP="00610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587" w:type="dxa"/>
            <w:vAlign w:val="center"/>
          </w:tcPr>
          <w:p w:rsidR="00610A60" w:rsidRDefault="00610A60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 art</w:t>
            </w:r>
            <w:r w:rsidR="00E913A2">
              <w:rPr>
                <w:rFonts w:ascii="Times New Roman" w:hAnsi="Times New Roman" w:cs="Times New Roman"/>
                <w:sz w:val="24"/>
                <w:szCs w:val="24"/>
              </w:rPr>
              <w:t xml:space="preserve"> (Egyik jeles napunkhoz kapcsolódó ünnepi postaküldemény tervezése)</w:t>
            </w:r>
          </w:p>
        </w:tc>
      </w:tr>
      <w:tr w:rsidR="00610A6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610A60" w:rsidRDefault="00610A60" w:rsidP="00610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587" w:type="dxa"/>
            <w:vAlign w:val="center"/>
          </w:tcPr>
          <w:p w:rsidR="00610A60" w:rsidRDefault="00610A60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 art</w:t>
            </w:r>
            <w:r w:rsidR="00E913A2">
              <w:rPr>
                <w:rFonts w:ascii="Times New Roman" w:hAnsi="Times New Roman" w:cs="Times New Roman"/>
                <w:sz w:val="24"/>
                <w:szCs w:val="24"/>
              </w:rPr>
              <w:t xml:space="preserve"> (Egyik jeles napunkhoz kapcsolódó ünnepi postaküldemény tervezése)</w:t>
            </w:r>
          </w:p>
        </w:tc>
      </w:tr>
      <w:tr w:rsidR="00610A6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610A60" w:rsidRDefault="00610A60" w:rsidP="00610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587" w:type="dxa"/>
            <w:vAlign w:val="center"/>
          </w:tcPr>
          <w:p w:rsidR="00610A60" w:rsidRDefault="00610A60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értékelés, összegzés</w:t>
            </w:r>
          </w:p>
        </w:tc>
      </w:tr>
      <w:tr w:rsidR="00610A6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610A60" w:rsidRDefault="00610A60" w:rsidP="00610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587" w:type="dxa"/>
            <w:vAlign w:val="center"/>
          </w:tcPr>
          <w:p w:rsidR="00610A60" w:rsidRDefault="00610A60" w:rsidP="004C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értékelés, összegzés</w:t>
            </w:r>
          </w:p>
        </w:tc>
      </w:tr>
    </w:tbl>
    <w:p w:rsidR="005227C0" w:rsidRPr="007966F4" w:rsidRDefault="005227C0" w:rsidP="004C6977"/>
    <w:sectPr w:rsidR="005227C0" w:rsidRPr="007966F4" w:rsidSect="004C6977">
      <w:headerReference w:type="even" r:id="rId8"/>
      <w:footerReference w:type="even" r:id="rId9"/>
      <w:footerReference w:type="default" r:id="rId10"/>
      <w:pgSz w:w="16840" w:h="11907" w:orient="landscape"/>
      <w:pgMar w:top="1418" w:right="1814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555" w:rsidRDefault="00953555">
      <w:pPr>
        <w:spacing w:after="0" w:line="240" w:lineRule="auto"/>
      </w:pPr>
      <w:r>
        <w:separator/>
      </w:r>
    </w:p>
  </w:endnote>
  <w:endnote w:type="continuationSeparator" w:id="0">
    <w:p w:rsidR="00953555" w:rsidRDefault="0095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3456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Pr="00494AB3" w:rsidRDefault="00345691" w:rsidP="00494AB3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4F513F" w:rsidRPr="00494AB3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BD6267">
      <w:rPr>
        <w:rFonts w:ascii="Times New Roman" w:hAnsi="Times New Roman" w:cs="Times New Roman"/>
        <w:noProof/>
        <w:color w:val="000000"/>
        <w:sz w:val="24"/>
        <w:szCs w:val="24"/>
      </w:rPr>
      <w:t>4</w: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555" w:rsidRDefault="00953555">
      <w:pPr>
        <w:spacing w:after="0" w:line="240" w:lineRule="auto"/>
      </w:pPr>
      <w:r>
        <w:separator/>
      </w:r>
    </w:p>
  </w:footnote>
  <w:footnote w:type="continuationSeparator" w:id="0">
    <w:p w:rsidR="00953555" w:rsidRDefault="0095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3456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DFA"/>
    <w:multiLevelType w:val="hybridMultilevel"/>
    <w:tmpl w:val="D1F6699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0735E"/>
    <w:multiLevelType w:val="hybridMultilevel"/>
    <w:tmpl w:val="57EC64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A1D63"/>
    <w:multiLevelType w:val="hybridMultilevel"/>
    <w:tmpl w:val="34C60C2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643432"/>
    <w:multiLevelType w:val="hybridMultilevel"/>
    <w:tmpl w:val="2CB6C5D6"/>
    <w:lvl w:ilvl="0" w:tplc="DE306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0B95"/>
    <w:multiLevelType w:val="hybridMultilevel"/>
    <w:tmpl w:val="58064E5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560"/>
    <w:multiLevelType w:val="hybridMultilevel"/>
    <w:tmpl w:val="B3DED2A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E72891"/>
    <w:multiLevelType w:val="hybridMultilevel"/>
    <w:tmpl w:val="203057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D722B0"/>
    <w:multiLevelType w:val="hybridMultilevel"/>
    <w:tmpl w:val="F8B4B66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0805F6"/>
    <w:multiLevelType w:val="hybridMultilevel"/>
    <w:tmpl w:val="D9C29986"/>
    <w:lvl w:ilvl="0" w:tplc="040E0013">
      <w:start w:val="1"/>
      <w:numFmt w:val="upperRoman"/>
      <w:lvlText w:val="%1."/>
      <w:lvlJc w:val="righ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24D0FED"/>
    <w:multiLevelType w:val="hybridMultilevel"/>
    <w:tmpl w:val="78EEB8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FA3961"/>
    <w:multiLevelType w:val="hybridMultilevel"/>
    <w:tmpl w:val="E364000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7061CD"/>
    <w:multiLevelType w:val="hybridMultilevel"/>
    <w:tmpl w:val="EFF40D4A"/>
    <w:lvl w:ilvl="0" w:tplc="4CF82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B58"/>
    <w:multiLevelType w:val="hybridMultilevel"/>
    <w:tmpl w:val="B4D29174"/>
    <w:lvl w:ilvl="0" w:tplc="040E000F">
      <w:start w:val="1"/>
      <w:numFmt w:val="decimal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5C6AA1"/>
    <w:multiLevelType w:val="hybridMultilevel"/>
    <w:tmpl w:val="C1CA055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8A469B"/>
    <w:multiLevelType w:val="hybridMultilevel"/>
    <w:tmpl w:val="613A8B86"/>
    <w:lvl w:ilvl="0" w:tplc="6D3AC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A04B0"/>
    <w:multiLevelType w:val="hybridMultilevel"/>
    <w:tmpl w:val="01CC27C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2B7461"/>
    <w:multiLevelType w:val="hybridMultilevel"/>
    <w:tmpl w:val="FCCA7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329F1"/>
    <w:multiLevelType w:val="hybridMultilevel"/>
    <w:tmpl w:val="6122DEC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404884"/>
    <w:multiLevelType w:val="hybridMultilevel"/>
    <w:tmpl w:val="B8BC802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C15F6"/>
    <w:multiLevelType w:val="hybridMultilevel"/>
    <w:tmpl w:val="6F56D58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63045F"/>
    <w:multiLevelType w:val="hybridMultilevel"/>
    <w:tmpl w:val="260E339C"/>
    <w:lvl w:ilvl="0" w:tplc="17FEC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E7A84"/>
    <w:multiLevelType w:val="hybridMultilevel"/>
    <w:tmpl w:val="C67E530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3556B4"/>
    <w:multiLevelType w:val="hybridMultilevel"/>
    <w:tmpl w:val="000656D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D946554"/>
    <w:multiLevelType w:val="hybridMultilevel"/>
    <w:tmpl w:val="2E1688C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5"/>
  </w:num>
  <w:num w:numId="14">
    <w:abstractNumId w:val="12"/>
  </w:num>
  <w:num w:numId="15">
    <w:abstractNumId w:val="17"/>
  </w:num>
  <w:num w:numId="16">
    <w:abstractNumId w:val="10"/>
  </w:num>
  <w:num w:numId="17">
    <w:abstractNumId w:val="18"/>
  </w:num>
  <w:num w:numId="18">
    <w:abstractNumId w:val="7"/>
  </w:num>
  <w:num w:numId="19">
    <w:abstractNumId w:val="6"/>
  </w:num>
  <w:num w:numId="20">
    <w:abstractNumId w:val="9"/>
  </w:num>
  <w:num w:numId="21">
    <w:abstractNumId w:val="21"/>
  </w:num>
  <w:num w:numId="22">
    <w:abstractNumId w:val="1"/>
  </w:num>
  <w:num w:numId="23">
    <w:abstractNumId w:val="20"/>
  </w:num>
  <w:num w:numId="24">
    <w:abstractNumId w:val="3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DF"/>
    <w:rsid w:val="00001A2C"/>
    <w:rsid w:val="00006AB8"/>
    <w:rsid w:val="00010FA9"/>
    <w:rsid w:val="0001483E"/>
    <w:rsid w:val="00014E8C"/>
    <w:rsid w:val="0001632F"/>
    <w:rsid w:val="000169DA"/>
    <w:rsid w:val="00020DB2"/>
    <w:rsid w:val="000357BC"/>
    <w:rsid w:val="00040309"/>
    <w:rsid w:val="0004726E"/>
    <w:rsid w:val="000531F5"/>
    <w:rsid w:val="000543B3"/>
    <w:rsid w:val="000545A2"/>
    <w:rsid w:val="00054DBF"/>
    <w:rsid w:val="00056FDC"/>
    <w:rsid w:val="00066819"/>
    <w:rsid w:val="00075E78"/>
    <w:rsid w:val="000856CD"/>
    <w:rsid w:val="00090D22"/>
    <w:rsid w:val="000949CF"/>
    <w:rsid w:val="000A6D2C"/>
    <w:rsid w:val="000B18CF"/>
    <w:rsid w:val="000B5DCB"/>
    <w:rsid w:val="000B7426"/>
    <w:rsid w:val="000C3E9E"/>
    <w:rsid w:val="000C6B04"/>
    <w:rsid w:val="000D37BD"/>
    <w:rsid w:val="000E2C1A"/>
    <w:rsid w:val="000F322C"/>
    <w:rsid w:val="000F7810"/>
    <w:rsid w:val="00101DD2"/>
    <w:rsid w:val="001036E9"/>
    <w:rsid w:val="0010622B"/>
    <w:rsid w:val="0010674C"/>
    <w:rsid w:val="00107871"/>
    <w:rsid w:val="00110BCF"/>
    <w:rsid w:val="00111B15"/>
    <w:rsid w:val="00121E70"/>
    <w:rsid w:val="001220D6"/>
    <w:rsid w:val="00126C27"/>
    <w:rsid w:val="00131C01"/>
    <w:rsid w:val="001408AB"/>
    <w:rsid w:val="00140AF8"/>
    <w:rsid w:val="0014104E"/>
    <w:rsid w:val="00141C53"/>
    <w:rsid w:val="00144F91"/>
    <w:rsid w:val="001453BA"/>
    <w:rsid w:val="001503CA"/>
    <w:rsid w:val="00155BA0"/>
    <w:rsid w:val="00155CA6"/>
    <w:rsid w:val="001638FA"/>
    <w:rsid w:val="001670A3"/>
    <w:rsid w:val="00167C52"/>
    <w:rsid w:val="00170345"/>
    <w:rsid w:val="0018114A"/>
    <w:rsid w:val="00182E28"/>
    <w:rsid w:val="00183F26"/>
    <w:rsid w:val="00184ABA"/>
    <w:rsid w:val="00185068"/>
    <w:rsid w:val="00185E28"/>
    <w:rsid w:val="001943CB"/>
    <w:rsid w:val="00197C2C"/>
    <w:rsid w:val="001A2878"/>
    <w:rsid w:val="001A66E2"/>
    <w:rsid w:val="001B07EA"/>
    <w:rsid w:val="001B242D"/>
    <w:rsid w:val="001B3B16"/>
    <w:rsid w:val="001B453A"/>
    <w:rsid w:val="001B7859"/>
    <w:rsid w:val="001C0231"/>
    <w:rsid w:val="001C1F15"/>
    <w:rsid w:val="001C28D1"/>
    <w:rsid w:val="001C5351"/>
    <w:rsid w:val="001C7394"/>
    <w:rsid w:val="001D08BE"/>
    <w:rsid w:val="001D0930"/>
    <w:rsid w:val="001D242F"/>
    <w:rsid w:val="001E040B"/>
    <w:rsid w:val="001E0653"/>
    <w:rsid w:val="001E67EA"/>
    <w:rsid w:val="001E6D5F"/>
    <w:rsid w:val="001F12B6"/>
    <w:rsid w:val="001F365D"/>
    <w:rsid w:val="001F4D8E"/>
    <w:rsid w:val="001F60A2"/>
    <w:rsid w:val="00203659"/>
    <w:rsid w:val="00207863"/>
    <w:rsid w:val="00210C6E"/>
    <w:rsid w:val="00212DF4"/>
    <w:rsid w:val="00213BF4"/>
    <w:rsid w:val="00222E3A"/>
    <w:rsid w:val="0022468D"/>
    <w:rsid w:val="00225F6B"/>
    <w:rsid w:val="00226AD4"/>
    <w:rsid w:val="00232FBA"/>
    <w:rsid w:val="00234340"/>
    <w:rsid w:val="002360B8"/>
    <w:rsid w:val="002363FE"/>
    <w:rsid w:val="002373A7"/>
    <w:rsid w:val="002405C3"/>
    <w:rsid w:val="00246E4C"/>
    <w:rsid w:val="002470A1"/>
    <w:rsid w:val="0024736E"/>
    <w:rsid w:val="0025031F"/>
    <w:rsid w:val="0025369D"/>
    <w:rsid w:val="00253D7D"/>
    <w:rsid w:val="00254FFE"/>
    <w:rsid w:val="00256822"/>
    <w:rsid w:val="002614B6"/>
    <w:rsid w:val="0026166E"/>
    <w:rsid w:val="002664F7"/>
    <w:rsid w:val="002677E6"/>
    <w:rsid w:val="00271B1D"/>
    <w:rsid w:val="00275404"/>
    <w:rsid w:val="00281C6C"/>
    <w:rsid w:val="002843D7"/>
    <w:rsid w:val="002915A8"/>
    <w:rsid w:val="00292680"/>
    <w:rsid w:val="00292FE1"/>
    <w:rsid w:val="002A41D1"/>
    <w:rsid w:val="002A45B4"/>
    <w:rsid w:val="002B1B84"/>
    <w:rsid w:val="002B1CFE"/>
    <w:rsid w:val="002B2332"/>
    <w:rsid w:val="002B5F03"/>
    <w:rsid w:val="002B5F1B"/>
    <w:rsid w:val="002B736E"/>
    <w:rsid w:val="002C116F"/>
    <w:rsid w:val="002C1AF5"/>
    <w:rsid w:val="002C4429"/>
    <w:rsid w:val="002D0714"/>
    <w:rsid w:val="002D1029"/>
    <w:rsid w:val="002D343F"/>
    <w:rsid w:val="002E0883"/>
    <w:rsid w:val="002E640E"/>
    <w:rsid w:val="002F3DCE"/>
    <w:rsid w:val="002F4404"/>
    <w:rsid w:val="002F474E"/>
    <w:rsid w:val="00304378"/>
    <w:rsid w:val="003110DF"/>
    <w:rsid w:val="00311E91"/>
    <w:rsid w:val="00315663"/>
    <w:rsid w:val="0031626A"/>
    <w:rsid w:val="00327A58"/>
    <w:rsid w:val="00327B92"/>
    <w:rsid w:val="003304C8"/>
    <w:rsid w:val="00333FC9"/>
    <w:rsid w:val="003375DB"/>
    <w:rsid w:val="00345691"/>
    <w:rsid w:val="00346AB9"/>
    <w:rsid w:val="00346F7A"/>
    <w:rsid w:val="00350A0B"/>
    <w:rsid w:val="00363E87"/>
    <w:rsid w:val="00365B6A"/>
    <w:rsid w:val="00377D4A"/>
    <w:rsid w:val="00383013"/>
    <w:rsid w:val="00387741"/>
    <w:rsid w:val="00394A9B"/>
    <w:rsid w:val="00397BBF"/>
    <w:rsid w:val="003A7E17"/>
    <w:rsid w:val="003B0168"/>
    <w:rsid w:val="003B3113"/>
    <w:rsid w:val="003D1D26"/>
    <w:rsid w:val="003D348D"/>
    <w:rsid w:val="003D4591"/>
    <w:rsid w:val="003D4DFC"/>
    <w:rsid w:val="003D6A71"/>
    <w:rsid w:val="003E3F54"/>
    <w:rsid w:val="003E6224"/>
    <w:rsid w:val="003F1C01"/>
    <w:rsid w:val="003F1E60"/>
    <w:rsid w:val="003F7CC5"/>
    <w:rsid w:val="0040043A"/>
    <w:rsid w:val="004060DE"/>
    <w:rsid w:val="004066DB"/>
    <w:rsid w:val="004201B3"/>
    <w:rsid w:val="00424663"/>
    <w:rsid w:val="00437CB8"/>
    <w:rsid w:val="0044060D"/>
    <w:rsid w:val="00441BF5"/>
    <w:rsid w:val="00453423"/>
    <w:rsid w:val="004614CD"/>
    <w:rsid w:val="004656D8"/>
    <w:rsid w:val="004661CD"/>
    <w:rsid w:val="00470275"/>
    <w:rsid w:val="004705E6"/>
    <w:rsid w:val="0047645E"/>
    <w:rsid w:val="00483590"/>
    <w:rsid w:val="00490524"/>
    <w:rsid w:val="004911C7"/>
    <w:rsid w:val="004916EE"/>
    <w:rsid w:val="00494AB3"/>
    <w:rsid w:val="004970C5"/>
    <w:rsid w:val="00497EA1"/>
    <w:rsid w:val="004A572F"/>
    <w:rsid w:val="004A665E"/>
    <w:rsid w:val="004B0BEB"/>
    <w:rsid w:val="004B0FB6"/>
    <w:rsid w:val="004B3F6A"/>
    <w:rsid w:val="004B78D2"/>
    <w:rsid w:val="004C11D2"/>
    <w:rsid w:val="004C6977"/>
    <w:rsid w:val="004D1519"/>
    <w:rsid w:val="004D4E93"/>
    <w:rsid w:val="004E00A0"/>
    <w:rsid w:val="004E37F1"/>
    <w:rsid w:val="004E5BB9"/>
    <w:rsid w:val="004F3A9C"/>
    <w:rsid w:val="004F513F"/>
    <w:rsid w:val="004F5A8A"/>
    <w:rsid w:val="004F7660"/>
    <w:rsid w:val="005032D5"/>
    <w:rsid w:val="005111C5"/>
    <w:rsid w:val="00512B2F"/>
    <w:rsid w:val="005227C0"/>
    <w:rsid w:val="00524435"/>
    <w:rsid w:val="00526CCE"/>
    <w:rsid w:val="00527502"/>
    <w:rsid w:val="00531D53"/>
    <w:rsid w:val="00537A02"/>
    <w:rsid w:val="00537C45"/>
    <w:rsid w:val="00541B2F"/>
    <w:rsid w:val="00557F1F"/>
    <w:rsid w:val="00564E0F"/>
    <w:rsid w:val="0057188A"/>
    <w:rsid w:val="00572E4A"/>
    <w:rsid w:val="005804BB"/>
    <w:rsid w:val="0058633F"/>
    <w:rsid w:val="005914E6"/>
    <w:rsid w:val="005923DD"/>
    <w:rsid w:val="00595D50"/>
    <w:rsid w:val="005A07D9"/>
    <w:rsid w:val="005C778E"/>
    <w:rsid w:val="005D2344"/>
    <w:rsid w:val="005D40E5"/>
    <w:rsid w:val="005D6C99"/>
    <w:rsid w:val="005E02B6"/>
    <w:rsid w:val="005E18E7"/>
    <w:rsid w:val="005E5F99"/>
    <w:rsid w:val="005E7FDB"/>
    <w:rsid w:val="005F369E"/>
    <w:rsid w:val="005F4415"/>
    <w:rsid w:val="005F4AD8"/>
    <w:rsid w:val="005F636F"/>
    <w:rsid w:val="005F6816"/>
    <w:rsid w:val="005F6BE4"/>
    <w:rsid w:val="00601537"/>
    <w:rsid w:val="00604602"/>
    <w:rsid w:val="0060627A"/>
    <w:rsid w:val="00606392"/>
    <w:rsid w:val="00610A60"/>
    <w:rsid w:val="006113B4"/>
    <w:rsid w:val="0061416E"/>
    <w:rsid w:val="0062553F"/>
    <w:rsid w:val="006337A7"/>
    <w:rsid w:val="0063508A"/>
    <w:rsid w:val="00646CE0"/>
    <w:rsid w:val="00654A10"/>
    <w:rsid w:val="006632E5"/>
    <w:rsid w:val="006664BD"/>
    <w:rsid w:val="006665CD"/>
    <w:rsid w:val="00667C87"/>
    <w:rsid w:val="00672072"/>
    <w:rsid w:val="00676DD3"/>
    <w:rsid w:val="00676E6E"/>
    <w:rsid w:val="006779A1"/>
    <w:rsid w:val="00686492"/>
    <w:rsid w:val="00690767"/>
    <w:rsid w:val="00694712"/>
    <w:rsid w:val="00694B73"/>
    <w:rsid w:val="006A1792"/>
    <w:rsid w:val="006A5A94"/>
    <w:rsid w:val="006B0B94"/>
    <w:rsid w:val="006B40D7"/>
    <w:rsid w:val="006B4BEC"/>
    <w:rsid w:val="006C093F"/>
    <w:rsid w:val="006C482D"/>
    <w:rsid w:val="006D1D49"/>
    <w:rsid w:val="006D3320"/>
    <w:rsid w:val="006D7521"/>
    <w:rsid w:val="006E1C06"/>
    <w:rsid w:val="006E2BA5"/>
    <w:rsid w:val="006E46D4"/>
    <w:rsid w:val="006E5677"/>
    <w:rsid w:val="006F0F66"/>
    <w:rsid w:val="006F3793"/>
    <w:rsid w:val="006F69E1"/>
    <w:rsid w:val="007005A5"/>
    <w:rsid w:val="00703045"/>
    <w:rsid w:val="007031E1"/>
    <w:rsid w:val="007222CC"/>
    <w:rsid w:val="00722F52"/>
    <w:rsid w:val="007247B0"/>
    <w:rsid w:val="0072769A"/>
    <w:rsid w:val="007322CC"/>
    <w:rsid w:val="00735EC9"/>
    <w:rsid w:val="00745149"/>
    <w:rsid w:val="00756506"/>
    <w:rsid w:val="0076092B"/>
    <w:rsid w:val="007667D8"/>
    <w:rsid w:val="0077066E"/>
    <w:rsid w:val="007751B6"/>
    <w:rsid w:val="00775303"/>
    <w:rsid w:val="00776F9F"/>
    <w:rsid w:val="00781C71"/>
    <w:rsid w:val="00784874"/>
    <w:rsid w:val="007914AF"/>
    <w:rsid w:val="00791E1C"/>
    <w:rsid w:val="00794287"/>
    <w:rsid w:val="00794B31"/>
    <w:rsid w:val="007966F4"/>
    <w:rsid w:val="007A2D14"/>
    <w:rsid w:val="007A3BCB"/>
    <w:rsid w:val="007B1210"/>
    <w:rsid w:val="007B1883"/>
    <w:rsid w:val="007B2CCF"/>
    <w:rsid w:val="007B3C5A"/>
    <w:rsid w:val="007B5B0E"/>
    <w:rsid w:val="007C218C"/>
    <w:rsid w:val="007C2478"/>
    <w:rsid w:val="007C6A78"/>
    <w:rsid w:val="007D0565"/>
    <w:rsid w:val="008032F2"/>
    <w:rsid w:val="00803B0D"/>
    <w:rsid w:val="00807BA6"/>
    <w:rsid w:val="00811011"/>
    <w:rsid w:val="00814287"/>
    <w:rsid w:val="008223D7"/>
    <w:rsid w:val="00827D06"/>
    <w:rsid w:val="00843321"/>
    <w:rsid w:val="0084544A"/>
    <w:rsid w:val="00846050"/>
    <w:rsid w:val="00846113"/>
    <w:rsid w:val="0085647C"/>
    <w:rsid w:val="00856521"/>
    <w:rsid w:val="0085759A"/>
    <w:rsid w:val="0086054F"/>
    <w:rsid w:val="008700BF"/>
    <w:rsid w:val="008717F4"/>
    <w:rsid w:val="00875BFB"/>
    <w:rsid w:val="00880296"/>
    <w:rsid w:val="008817BA"/>
    <w:rsid w:val="00884A27"/>
    <w:rsid w:val="008A1309"/>
    <w:rsid w:val="008A468F"/>
    <w:rsid w:val="008A6330"/>
    <w:rsid w:val="008B0F3F"/>
    <w:rsid w:val="008B767C"/>
    <w:rsid w:val="008C0227"/>
    <w:rsid w:val="008C0B14"/>
    <w:rsid w:val="008C2416"/>
    <w:rsid w:val="008D109D"/>
    <w:rsid w:val="008D19B4"/>
    <w:rsid w:val="008D3C17"/>
    <w:rsid w:val="008D3D57"/>
    <w:rsid w:val="008E2A11"/>
    <w:rsid w:val="008E50E9"/>
    <w:rsid w:val="008F0F1F"/>
    <w:rsid w:val="008F1BC7"/>
    <w:rsid w:val="008F1D23"/>
    <w:rsid w:val="008F1D7B"/>
    <w:rsid w:val="008F2ABE"/>
    <w:rsid w:val="008F5B44"/>
    <w:rsid w:val="008F6F04"/>
    <w:rsid w:val="0090159D"/>
    <w:rsid w:val="0090207A"/>
    <w:rsid w:val="00913AC6"/>
    <w:rsid w:val="00915D4E"/>
    <w:rsid w:val="009246CB"/>
    <w:rsid w:val="00933582"/>
    <w:rsid w:val="00934324"/>
    <w:rsid w:val="00943222"/>
    <w:rsid w:val="009456BC"/>
    <w:rsid w:val="0094688E"/>
    <w:rsid w:val="00946D9D"/>
    <w:rsid w:val="00950FDF"/>
    <w:rsid w:val="00953555"/>
    <w:rsid w:val="00953B7C"/>
    <w:rsid w:val="00975DEE"/>
    <w:rsid w:val="00976CA2"/>
    <w:rsid w:val="00977207"/>
    <w:rsid w:val="009773C5"/>
    <w:rsid w:val="009811CC"/>
    <w:rsid w:val="00981AC0"/>
    <w:rsid w:val="009848A4"/>
    <w:rsid w:val="00991C71"/>
    <w:rsid w:val="009B1B3D"/>
    <w:rsid w:val="009B3FCB"/>
    <w:rsid w:val="009C3C35"/>
    <w:rsid w:val="009C6264"/>
    <w:rsid w:val="009C6D0B"/>
    <w:rsid w:val="009D5B78"/>
    <w:rsid w:val="009D7481"/>
    <w:rsid w:val="009E0036"/>
    <w:rsid w:val="009E1592"/>
    <w:rsid w:val="009E2C08"/>
    <w:rsid w:val="009E2D90"/>
    <w:rsid w:val="009E306B"/>
    <w:rsid w:val="009E3800"/>
    <w:rsid w:val="009E5353"/>
    <w:rsid w:val="009F565C"/>
    <w:rsid w:val="00A031FF"/>
    <w:rsid w:val="00A100BA"/>
    <w:rsid w:val="00A11A1D"/>
    <w:rsid w:val="00A11D59"/>
    <w:rsid w:val="00A14BFD"/>
    <w:rsid w:val="00A1577C"/>
    <w:rsid w:val="00A2111B"/>
    <w:rsid w:val="00A212BB"/>
    <w:rsid w:val="00A21944"/>
    <w:rsid w:val="00A23AA9"/>
    <w:rsid w:val="00A31280"/>
    <w:rsid w:val="00A322AC"/>
    <w:rsid w:val="00A33F41"/>
    <w:rsid w:val="00A379BF"/>
    <w:rsid w:val="00A40E3F"/>
    <w:rsid w:val="00A42DE0"/>
    <w:rsid w:val="00A50322"/>
    <w:rsid w:val="00A50DFB"/>
    <w:rsid w:val="00A565A0"/>
    <w:rsid w:val="00A60326"/>
    <w:rsid w:val="00A63471"/>
    <w:rsid w:val="00A63E8E"/>
    <w:rsid w:val="00A663DD"/>
    <w:rsid w:val="00A67C5B"/>
    <w:rsid w:val="00A70336"/>
    <w:rsid w:val="00A736BE"/>
    <w:rsid w:val="00A77C2A"/>
    <w:rsid w:val="00A87F59"/>
    <w:rsid w:val="00A930A7"/>
    <w:rsid w:val="00AA0B21"/>
    <w:rsid w:val="00AA21A6"/>
    <w:rsid w:val="00AB26E6"/>
    <w:rsid w:val="00AB5609"/>
    <w:rsid w:val="00AB60F7"/>
    <w:rsid w:val="00AB6947"/>
    <w:rsid w:val="00AC7186"/>
    <w:rsid w:val="00AD2D7E"/>
    <w:rsid w:val="00AD5286"/>
    <w:rsid w:val="00AD5D8C"/>
    <w:rsid w:val="00AD7FB7"/>
    <w:rsid w:val="00AE1E66"/>
    <w:rsid w:val="00AE4EEF"/>
    <w:rsid w:val="00AE6EBF"/>
    <w:rsid w:val="00AF3AD5"/>
    <w:rsid w:val="00B002B2"/>
    <w:rsid w:val="00B0287D"/>
    <w:rsid w:val="00B04524"/>
    <w:rsid w:val="00B17918"/>
    <w:rsid w:val="00B25DDA"/>
    <w:rsid w:val="00B3028B"/>
    <w:rsid w:val="00B3225A"/>
    <w:rsid w:val="00B37678"/>
    <w:rsid w:val="00B43761"/>
    <w:rsid w:val="00B56518"/>
    <w:rsid w:val="00B57407"/>
    <w:rsid w:val="00B57869"/>
    <w:rsid w:val="00B613A5"/>
    <w:rsid w:val="00B73785"/>
    <w:rsid w:val="00B7475D"/>
    <w:rsid w:val="00B74FE7"/>
    <w:rsid w:val="00B7596B"/>
    <w:rsid w:val="00B81FBB"/>
    <w:rsid w:val="00B85E73"/>
    <w:rsid w:val="00B863BD"/>
    <w:rsid w:val="00B86CA8"/>
    <w:rsid w:val="00B878E7"/>
    <w:rsid w:val="00B93EA6"/>
    <w:rsid w:val="00BA2083"/>
    <w:rsid w:val="00BB097B"/>
    <w:rsid w:val="00BC6388"/>
    <w:rsid w:val="00BC7200"/>
    <w:rsid w:val="00BD2B05"/>
    <w:rsid w:val="00BD4601"/>
    <w:rsid w:val="00BD6267"/>
    <w:rsid w:val="00BD7562"/>
    <w:rsid w:val="00BE3304"/>
    <w:rsid w:val="00BE3A01"/>
    <w:rsid w:val="00BE41F4"/>
    <w:rsid w:val="00BE48E2"/>
    <w:rsid w:val="00BF2D35"/>
    <w:rsid w:val="00BF4642"/>
    <w:rsid w:val="00C001D7"/>
    <w:rsid w:val="00C03FDD"/>
    <w:rsid w:val="00C047BF"/>
    <w:rsid w:val="00C15EFB"/>
    <w:rsid w:val="00C16991"/>
    <w:rsid w:val="00C2496B"/>
    <w:rsid w:val="00C3120B"/>
    <w:rsid w:val="00C32615"/>
    <w:rsid w:val="00C33D5D"/>
    <w:rsid w:val="00C346A3"/>
    <w:rsid w:val="00C36FB6"/>
    <w:rsid w:val="00C37757"/>
    <w:rsid w:val="00C45A16"/>
    <w:rsid w:val="00C65A85"/>
    <w:rsid w:val="00C72713"/>
    <w:rsid w:val="00C72E68"/>
    <w:rsid w:val="00C73033"/>
    <w:rsid w:val="00C7373E"/>
    <w:rsid w:val="00C73B29"/>
    <w:rsid w:val="00C74EAA"/>
    <w:rsid w:val="00C82695"/>
    <w:rsid w:val="00C85024"/>
    <w:rsid w:val="00CB189E"/>
    <w:rsid w:val="00CB3626"/>
    <w:rsid w:val="00CC4473"/>
    <w:rsid w:val="00CC47FE"/>
    <w:rsid w:val="00CD2558"/>
    <w:rsid w:val="00CE6C5E"/>
    <w:rsid w:val="00CE7BC9"/>
    <w:rsid w:val="00CF5FD6"/>
    <w:rsid w:val="00D02CDB"/>
    <w:rsid w:val="00D03459"/>
    <w:rsid w:val="00D035B1"/>
    <w:rsid w:val="00D03E7F"/>
    <w:rsid w:val="00D05518"/>
    <w:rsid w:val="00D10931"/>
    <w:rsid w:val="00D123D0"/>
    <w:rsid w:val="00D12C84"/>
    <w:rsid w:val="00D1376E"/>
    <w:rsid w:val="00D13AE0"/>
    <w:rsid w:val="00D1634F"/>
    <w:rsid w:val="00D24DB9"/>
    <w:rsid w:val="00D257E7"/>
    <w:rsid w:val="00D32FE8"/>
    <w:rsid w:val="00D41A50"/>
    <w:rsid w:val="00D51AAC"/>
    <w:rsid w:val="00D57E14"/>
    <w:rsid w:val="00D65F93"/>
    <w:rsid w:val="00D80945"/>
    <w:rsid w:val="00D81762"/>
    <w:rsid w:val="00D82D2D"/>
    <w:rsid w:val="00D85B1D"/>
    <w:rsid w:val="00D87500"/>
    <w:rsid w:val="00D97D02"/>
    <w:rsid w:val="00DB09B0"/>
    <w:rsid w:val="00DB266C"/>
    <w:rsid w:val="00DB4458"/>
    <w:rsid w:val="00DB4A9F"/>
    <w:rsid w:val="00DB786E"/>
    <w:rsid w:val="00DC0550"/>
    <w:rsid w:val="00DD260D"/>
    <w:rsid w:val="00DD58A8"/>
    <w:rsid w:val="00DE07B3"/>
    <w:rsid w:val="00DE09CB"/>
    <w:rsid w:val="00DE0A79"/>
    <w:rsid w:val="00DE22B6"/>
    <w:rsid w:val="00DE614B"/>
    <w:rsid w:val="00DF25F0"/>
    <w:rsid w:val="00DF6649"/>
    <w:rsid w:val="00DF6FB6"/>
    <w:rsid w:val="00E02152"/>
    <w:rsid w:val="00E06917"/>
    <w:rsid w:val="00E12046"/>
    <w:rsid w:val="00E122AB"/>
    <w:rsid w:val="00E24FBA"/>
    <w:rsid w:val="00E337A7"/>
    <w:rsid w:val="00E33960"/>
    <w:rsid w:val="00E369B5"/>
    <w:rsid w:val="00E379F7"/>
    <w:rsid w:val="00E41282"/>
    <w:rsid w:val="00E415E8"/>
    <w:rsid w:val="00E52E94"/>
    <w:rsid w:val="00E5426D"/>
    <w:rsid w:val="00E551F4"/>
    <w:rsid w:val="00E55B94"/>
    <w:rsid w:val="00E56666"/>
    <w:rsid w:val="00E56B3C"/>
    <w:rsid w:val="00E62737"/>
    <w:rsid w:val="00E64E75"/>
    <w:rsid w:val="00E70C1E"/>
    <w:rsid w:val="00E71B2A"/>
    <w:rsid w:val="00E72550"/>
    <w:rsid w:val="00E72680"/>
    <w:rsid w:val="00E75045"/>
    <w:rsid w:val="00E75FC6"/>
    <w:rsid w:val="00E81409"/>
    <w:rsid w:val="00E852B4"/>
    <w:rsid w:val="00E85F19"/>
    <w:rsid w:val="00E913A2"/>
    <w:rsid w:val="00E937CE"/>
    <w:rsid w:val="00E95547"/>
    <w:rsid w:val="00E97BE4"/>
    <w:rsid w:val="00EA1C35"/>
    <w:rsid w:val="00EA7597"/>
    <w:rsid w:val="00EA7FA5"/>
    <w:rsid w:val="00EB26B0"/>
    <w:rsid w:val="00EB7BA3"/>
    <w:rsid w:val="00EC6A88"/>
    <w:rsid w:val="00ED00E3"/>
    <w:rsid w:val="00ED56B7"/>
    <w:rsid w:val="00ED6467"/>
    <w:rsid w:val="00ED6F89"/>
    <w:rsid w:val="00ED727C"/>
    <w:rsid w:val="00EE48C8"/>
    <w:rsid w:val="00EF58FF"/>
    <w:rsid w:val="00EF59D6"/>
    <w:rsid w:val="00F02BFA"/>
    <w:rsid w:val="00F11D64"/>
    <w:rsid w:val="00F2640C"/>
    <w:rsid w:val="00F32767"/>
    <w:rsid w:val="00F365C0"/>
    <w:rsid w:val="00F37AE6"/>
    <w:rsid w:val="00F37AFC"/>
    <w:rsid w:val="00F5303C"/>
    <w:rsid w:val="00F62BAB"/>
    <w:rsid w:val="00F64542"/>
    <w:rsid w:val="00F7138B"/>
    <w:rsid w:val="00F7290F"/>
    <w:rsid w:val="00F72D2D"/>
    <w:rsid w:val="00F75445"/>
    <w:rsid w:val="00F75C94"/>
    <w:rsid w:val="00F77635"/>
    <w:rsid w:val="00F8226F"/>
    <w:rsid w:val="00F840C5"/>
    <w:rsid w:val="00F8426D"/>
    <w:rsid w:val="00F85436"/>
    <w:rsid w:val="00F87AAD"/>
    <w:rsid w:val="00F93546"/>
    <w:rsid w:val="00F93E94"/>
    <w:rsid w:val="00F9531C"/>
    <w:rsid w:val="00F95D90"/>
    <w:rsid w:val="00FA26F3"/>
    <w:rsid w:val="00FB5F87"/>
    <w:rsid w:val="00FC4BED"/>
    <w:rsid w:val="00FD7DB1"/>
    <w:rsid w:val="00FE092B"/>
    <w:rsid w:val="00FE504F"/>
    <w:rsid w:val="00FE56C8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A1EAB05"/>
  <w15:docId w15:val="{B56643A6-75A8-4790-A13B-FA60BE09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B189E"/>
  </w:style>
  <w:style w:type="paragraph" w:styleId="Cmsor1">
    <w:name w:val="heading 1"/>
    <w:basedOn w:val="Norml"/>
    <w:next w:val="Norml"/>
    <w:rsid w:val="00CB189E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rsid w:val="00CB189E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rsid w:val="00CB189E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rsid w:val="00CB189E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rsid w:val="00CB189E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rsid w:val="00CB189E"/>
    <w:pPr>
      <w:spacing w:before="240" w:after="60"/>
      <w:outlineLvl w:val="5"/>
    </w:pPr>
    <w:rPr>
      <w:i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F776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CB18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CB189E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rsid w:val="00CB189E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FDC"/>
  </w:style>
  <w:style w:type="paragraph" w:styleId="llb">
    <w:name w:val="footer"/>
    <w:basedOn w:val="Norml"/>
    <w:link w:val="llb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FDC"/>
  </w:style>
  <w:style w:type="paragraph" w:styleId="Listaszerbekezds">
    <w:name w:val="List Paragraph"/>
    <w:basedOn w:val="Norml"/>
    <w:uiPriority w:val="34"/>
    <w:qFormat/>
    <w:rsid w:val="0049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rsid w:val="00F776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incstrkz">
    <w:name w:val="No Spacing"/>
    <w:uiPriority w:val="1"/>
    <w:qFormat/>
    <w:rsid w:val="005227C0"/>
    <w:pPr>
      <w:spacing w:after="0" w:line="240" w:lineRule="auto"/>
    </w:pPr>
  </w:style>
  <w:style w:type="paragraph" w:customStyle="1" w:styleId="Default">
    <w:name w:val="Default"/>
    <w:rsid w:val="00CC47F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3E3F-DC68-469D-B562-7EEA551C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1059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Conti</cp:lastModifiedBy>
  <cp:revision>9</cp:revision>
  <dcterms:created xsi:type="dcterms:W3CDTF">2018-09-22T16:41:00Z</dcterms:created>
  <dcterms:modified xsi:type="dcterms:W3CDTF">2018-10-01T08:51:00Z</dcterms:modified>
</cp:coreProperties>
</file>